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FD" w:rsidRPr="007A5FCA" w:rsidRDefault="002323FD">
      <w:pPr>
        <w:tabs>
          <w:tab w:val="center" w:pos="475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ab/>
      </w:r>
      <w:r w:rsidRPr="007A5FCA">
        <w:rPr>
          <w:rFonts w:ascii="Courier New" w:hAnsi="Courier New" w:cs="Courier New"/>
          <w:sz w:val="24"/>
          <w:szCs w:val="24"/>
        </w:rPr>
        <w:t>BEFORE THE FLORIDA PUBLIC SERVICE COMMISSION</w:t>
      </w:r>
    </w:p>
    <w:p w:rsidR="002323FD" w:rsidRPr="007A5FCA" w:rsidRDefault="002323FD">
      <w:pPr>
        <w:tabs>
          <w:tab w:val="center" w:pos="475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  <w:sectPr w:rsidR="002323FD" w:rsidRPr="007A5FCA">
          <w:pgSz w:w="12240" w:h="15840"/>
          <w:pgMar w:top="1200" w:right="1296" w:bottom="1440" w:left="1440" w:header="1200" w:footer="1440" w:gutter="0"/>
          <w:pgNumType w:start="1"/>
          <w:cols w:space="720"/>
          <w:noEndnote/>
        </w:sect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>In re:  Investigation into affiliated</w:t>
      </w:r>
      <w:r w:rsidRPr="007A5FCA">
        <w:rPr>
          <w:rFonts w:ascii="Courier New" w:hAnsi="Courier New" w:cs="Courier New"/>
          <w:sz w:val="24"/>
          <w:szCs w:val="24"/>
        </w:rPr>
        <w:tab/>
      </w:r>
      <w:r w:rsidR="007A5FCA">
        <w:rPr>
          <w:rFonts w:ascii="Courier New" w:hAnsi="Courier New" w:cs="Courier New"/>
          <w:sz w:val="24"/>
          <w:szCs w:val="24"/>
        </w:rPr>
        <w:t xml:space="preserve"> DOCKET NO. 86000</w:t>
      </w:r>
      <w:r w:rsidRPr="007A5FCA">
        <w:rPr>
          <w:rFonts w:ascii="Courier New" w:hAnsi="Courier New" w:cs="Courier New"/>
          <w:sz w:val="24"/>
          <w:szCs w:val="24"/>
        </w:rPr>
        <w:t>1</w:t>
      </w:r>
      <w:r w:rsidR="007A5FCA">
        <w:rPr>
          <w:rFonts w:ascii="Courier New" w:hAnsi="Courier New" w:cs="Courier New"/>
          <w:sz w:val="24"/>
          <w:szCs w:val="24"/>
        </w:rPr>
        <w:t>-EI-G</w:t>
      </w:r>
    </w:p>
    <w:p w:rsidR="002323FD" w:rsidRPr="007A5FCA" w:rsidRDefault="002323FD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>cost-pl</w:t>
      </w:r>
      <w:r w:rsidR="007A5FCA">
        <w:rPr>
          <w:rFonts w:ascii="Courier New" w:hAnsi="Courier New" w:cs="Courier New"/>
          <w:sz w:val="24"/>
          <w:szCs w:val="24"/>
        </w:rPr>
        <w:t xml:space="preserve">us fuel supply relationships of  ORDER NO.  </w:t>
      </w:r>
      <w:r w:rsidRPr="007A5FCA">
        <w:rPr>
          <w:rFonts w:ascii="Courier New" w:hAnsi="Courier New" w:cs="Courier New"/>
          <w:sz w:val="24"/>
          <w:szCs w:val="24"/>
        </w:rPr>
        <w:t>20419</w:t>
      </w:r>
    </w:p>
    <w:p w:rsidR="002323FD" w:rsidRPr="007A5FCA" w:rsidRDefault="002323FD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>Florida Power Corporation.</w:t>
      </w:r>
      <w:r w:rsidRPr="007A5FCA">
        <w:rPr>
          <w:rFonts w:ascii="Courier New" w:hAnsi="Courier New" w:cs="Courier New"/>
          <w:sz w:val="24"/>
          <w:szCs w:val="24"/>
        </w:rPr>
        <w:tab/>
      </w:r>
      <w:r w:rsidR="007A5FCA">
        <w:rPr>
          <w:rFonts w:ascii="Courier New" w:hAnsi="Courier New" w:cs="Courier New"/>
          <w:sz w:val="24"/>
          <w:szCs w:val="24"/>
        </w:rPr>
        <w:t xml:space="preserve"> ISSUED:    </w:t>
      </w:r>
      <w:r w:rsidRPr="007A5FCA">
        <w:rPr>
          <w:rFonts w:ascii="Courier New" w:hAnsi="Courier New" w:cs="Courier New"/>
          <w:sz w:val="24"/>
          <w:szCs w:val="24"/>
        </w:rPr>
        <w:t>12-6-88</w:t>
      </w:r>
    </w:p>
    <w:p w:rsidR="002323FD" w:rsidRPr="007A5FCA" w:rsidRDefault="002323FD">
      <w:pPr>
        <w:tabs>
          <w:tab w:val="left" w:pos="0"/>
          <w:tab w:val="left" w:pos="5616"/>
          <w:tab w:val="left" w:pos="720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1440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center" w:pos="475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</w:r>
      <w:r w:rsidRPr="007A5FCA">
        <w:rPr>
          <w:rFonts w:ascii="Courier New" w:hAnsi="Courier New" w:cs="Courier New"/>
          <w:sz w:val="24"/>
          <w:szCs w:val="24"/>
          <w:u w:val="single"/>
        </w:rPr>
        <w:t>ORDER GRANTING RECONSIDERATION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On November 18, 1988, this Commission entered Order No. 20333 in Docket No.  860001-EIG denying Florida Power Corporation's (FPC) request to treat Documents Nos.  11614-88 and 11615-88 as specified confidential materials.  The reason stated in Order No. 20333 was that FPC had not identified with sufficient specificity that portion of the materials that qualified for such treatment.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Subsequent to the entry of Order No. 20333, FPC provided sufficient additional information so as to identify certain portions of Documents Nos.  11614-88 and 11615-88 as specified confidential.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In consideration of the foregoing, it is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ORDERED that the Amended Request for Specified Confidential Treatment is granted for the following portions of Document No. 11614-88: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 w:rsidP="007A5FCA">
      <w:pPr>
        <w:numPr>
          <w:ilvl w:val="0"/>
          <w:numId w:val="2"/>
        </w:num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>Amounts shown on page 12 (line 21); page 13 (lines 6 and 7); page 15 (lines 16-20; page 18 (lines 5-9) ; page 19 (lines 4-8, 14 and 16) ; page 21 (line 13) ; page 13 (line 18) ; page 14 (lines 8, 11 and 12) ; page 27 (line 24); page 28 (lines 2, 3, and 5) ; page 31 (line 21); page 32 (lines 2, 6, and 27) page 33 (line 1); page 36 (lines 3, 7, and 23); page 38 (lines 16, 26, and 27); page 39 (lines 9, 10, 13, 14, 15, and 26) ; page 40 (lines 1, 2, 5, 6, 18, 19, 20, 24, 25, 26, and 27).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It is further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ORDERED that after reconsideration, I find that WDC-4 attached to Document No.  11614-88 does not appear to qualify for specified confidential treatment.  It is further</w:t>
      </w:r>
    </w:p>
    <w:p w:rsidR="002323FD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</w:p>
    <w:p w:rsidR="00972488" w:rsidRDefault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</w:p>
    <w:p w:rsidR="00972488" w:rsidRDefault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</w:p>
    <w:p w:rsidR="00972488" w:rsidRPr="007A5FCA" w:rsidRDefault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</w:p>
    <w:p w:rsidR="00972488" w:rsidRPr="007A5FCA" w:rsidRDefault="00972488" w:rsidP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lastRenderedPageBreak/>
        <w:t xml:space="preserve">ORDER NO.  20419 </w:t>
      </w:r>
    </w:p>
    <w:p w:rsidR="00972488" w:rsidRPr="007A5FCA" w:rsidRDefault="00972488" w:rsidP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 xml:space="preserve">DOCKET NO. 860001-EI-G </w:t>
      </w:r>
    </w:p>
    <w:p w:rsidR="00972488" w:rsidRPr="007A5FCA" w:rsidRDefault="00972488" w:rsidP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>PAGE 2</w:t>
      </w:r>
    </w:p>
    <w:p w:rsidR="00972488" w:rsidRDefault="00972488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ORDERED that the Amended Request for Specified Confidential Treatment is granted for the following portions of Document No. 11615-88: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 w:rsidP="007A5FCA">
      <w:pPr>
        <w:numPr>
          <w:ilvl w:val="0"/>
          <w:numId w:val="3"/>
        </w:num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432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>Percentages shown on page 3 (lines 15, 17, and 19); page 4 (line 2) and amounts shown on page 5 (lines 2-3).</w:t>
      </w:r>
    </w:p>
    <w:p w:rsidR="007A5FCA" w:rsidRPr="007A5FCA" w:rsidRDefault="007A5FCA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It is further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 w:rsidP="007A5FCA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ORDERED that if, pursuant to Rule 25-22.006(2)(f), Florida Administrative Code, a protes</w:t>
      </w:r>
      <w:r w:rsidR="007A5FCA">
        <w:rPr>
          <w:rFonts w:ascii="Courier New" w:hAnsi="Courier New" w:cs="Courier New"/>
          <w:sz w:val="24"/>
          <w:szCs w:val="24"/>
        </w:rPr>
        <w:t>t is filed within fourteen (14)</w:t>
      </w:r>
      <w:r w:rsidRPr="007A5FCA">
        <w:rPr>
          <w:rFonts w:ascii="Courier New" w:hAnsi="Courier New" w:cs="Courier New"/>
          <w:sz w:val="24"/>
          <w:szCs w:val="24"/>
        </w:rPr>
        <w:t>days of the date of this Order, it will be resolved by the appropriate Commission panel pursuant to Rule 25-22.006(3)(d), Florida Administrative Code.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>By ORDER of Chairman Katie Nichols, as Prehearing Officer,</w:t>
      </w: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 xml:space="preserve">this </w:t>
      </w:r>
      <w:r w:rsidRPr="007A5FCA">
        <w:rPr>
          <w:rFonts w:ascii="Courier New" w:hAnsi="Courier New" w:cs="Courier New"/>
          <w:sz w:val="24"/>
          <w:szCs w:val="24"/>
          <w:u w:val="single"/>
        </w:rPr>
        <w:t>6</w:t>
      </w:r>
      <w:r w:rsidRPr="007A5FCA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  <w:r w:rsidR="007A5FCA">
        <w:rPr>
          <w:rFonts w:ascii="Courier New" w:hAnsi="Courier New" w:cs="Courier New"/>
          <w:sz w:val="24"/>
          <w:szCs w:val="24"/>
        </w:rPr>
        <w:t xml:space="preserve"> </w:t>
      </w:r>
      <w:r w:rsidRPr="007A5FCA">
        <w:rPr>
          <w:rFonts w:ascii="Courier New" w:hAnsi="Courier New" w:cs="Courier New"/>
          <w:sz w:val="24"/>
          <w:szCs w:val="24"/>
        </w:rPr>
        <w:t>day of</w:t>
      </w:r>
      <w:r w:rsidR="007A5FCA">
        <w:rPr>
          <w:rFonts w:ascii="Courier New" w:hAnsi="Courier New" w:cs="Courier New"/>
          <w:sz w:val="24"/>
          <w:szCs w:val="24"/>
        </w:rPr>
        <w:t xml:space="preserve"> </w:t>
      </w:r>
      <w:r w:rsidRPr="007A5FCA">
        <w:rPr>
          <w:rFonts w:ascii="Courier New" w:hAnsi="Courier New" w:cs="Courier New"/>
          <w:sz w:val="24"/>
          <w:szCs w:val="24"/>
          <w:u w:val="single"/>
        </w:rPr>
        <w:t>DECEMBER</w:t>
      </w:r>
      <w:r w:rsidRPr="007A5FCA">
        <w:rPr>
          <w:rFonts w:ascii="Courier New" w:hAnsi="Courier New" w:cs="Courier New"/>
          <w:sz w:val="24"/>
          <w:szCs w:val="24"/>
        </w:rPr>
        <w:t xml:space="preserve">, </w:t>
      </w:r>
      <w:r w:rsidRPr="007A5FCA">
        <w:rPr>
          <w:rFonts w:ascii="Courier New" w:hAnsi="Courier New" w:cs="Courier New"/>
          <w:sz w:val="24"/>
          <w:szCs w:val="24"/>
          <w:u w:val="single"/>
        </w:rPr>
        <w:t>1988</w:t>
      </w:r>
      <w:r w:rsidR="007A5FCA">
        <w:rPr>
          <w:rFonts w:ascii="Courier New" w:hAnsi="Courier New" w:cs="Courier New"/>
          <w:sz w:val="24"/>
          <w:szCs w:val="24"/>
        </w:rPr>
        <w:t>.</w:t>
      </w: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 xml:space="preserve">                                          _________________________</w:t>
      </w:r>
    </w:p>
    <w:p w:rsidR="002323FD" w:rsidRPr="007A5FCA" w:rsidRDefault="002323FD">
      <w:pPr>
        <w:tabs>
          <w:tab w:val="left" w:pos="0"/>
          <w:tab w:val="left" w:pos="2016"/>
          <w:tab w:val="left" w:pos="3456"/>
          <w:tab w:val="decimal" w:pos="7200"/>
        </w:tabs>
        <w:suppressAutoHyphens/>
        <w:spacing w:line="240" w:lineRule="atLeast"/>
        <w:ind w:right="-850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 xml:space="preserve">                                          KATIE NICHOLS, Chairman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ind w:left="1440" w:right="-850" w:hanging="1440"/>
        <w:rPr>
          <w:rFonts w:ascii="Courier New" w:hAnsi="Courier New" w:cs="Courier New"/>
          <w:sz w:val="24"/>
          <w:szCs w:val="24"/>
        </w:rPr>
      </w:pPr>
      <w:r w:rsidRPr="007A5FCA">
        <w:rPr>
          <w:rFonts w:ascii="Courier New" w:hAnsi="Courier New" w:cs="Courier New"/>
          <w:sz w:val="24"/>
          <w:szCs w:val="24"/>
        </w:rPr>
        <w:tab/>
        <w:t xml:space="preserve">   </w:t>
      </w:r>
      <w:r w:rsidRPr="007A5FCA">
        <w:rPr>
          <w:rFonts w:ascii="Courier New" w:hAnsi="Courier New" w:cs="Courier New"/>
          <w:sz w:val="24"/>
          <w:szCs w:val="24"/>
        </w:rPr>
        <w:tab/>
      </w:r>
      <w:r w:rsidRPr="007A5FCA">
        <w:rPr>
          <w:rFonts w:ascii="Courier New" w:hAnsi="Courier New" w:cs="Courier New"/>
          <w:sz w:val="24"/>
          <w:szCs w:val="24"/>
        </w:rPr>
        <w:tab/>
      </w:r>
      <w:r w:rsidR="007A5FCA">
        <w:rPr>
          <w:rFonts w:ascii="Courier New" w:hAnsi="Courier New" w:cs="Courier New"/>
          <w:sz w:val="24"/>
          <w:szCs w:val="24"/>
        </w:rPr>
        <w:tab/>
        <w:t xml:space="preserve">        </w:t>
      </w:r>
      <w:r w:rsidRPr="007A5FCA">
        <w:rPr>
          <w:rFonts w:ascii="Courier New" w:hAnsi="Courier New" w:cs="Courier New"/>
          <w:sz w:val="24"/>
          <w:szCs w:val="24"/>
        </w:rPr>
        <w:t xml:space="preserve">  and Prehearing Officer</w:t>
      </w: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p w:rsidR="002323FD" w:rsidRPr="007A5FCA" w:rsidRDefault="002323FD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4896"/>
          <w:tab w:val="left" w:pos="7632"/>
        </w:tabs>
        <w:suppressAutoHyphens/>
        <w:spacing w:line="240" w:lineRule="atLeast"/>
        <w:rPr>
          <w:rFonts w:ascii="Courier New" w:hAnsi="Courier New" w:cs="Courier New"/>
          <w:sz w:val="24"/>
          <w:szCs w:val="24"/>
        </w:rPr>
      </w:pPr>
    </w:p>
    <w:sectPr w:rsidR="002323FD" w:rsidRPr="007A5FCA" w:rsidSect="002323FD">
      <w:type w:val="continuous"/>
      <w:pgSz w:w="12240" w:h="15840"/>
      <w:pgMar w:top="1200" w:right="1296" w:bottom="1440" w:left="1440" w:header="120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FD" w:rsidRDefault="002323FD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2323FD" w:rsidRDefault="002323FD" w:rsidP="002323FD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2323FD" w:rsidRDefault="002323FD" w:rsidP="002323FD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FD" w:rsidRDefault="002323FD" w:rsidP="002323FD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2323FD" w:rsidRDefault="002323FD" w:rsidP="0023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24713C18"/>
    <w:multiLevelType w:val="hybridMultilevel"/>
    <w:tmpl w:val="889A0AC8"/>
    <w:lvl w:ilvl="0" w:tplc="7B863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3C59E9"/>
    <w:multiLevelType w:val="hybridMultilevel"/>
    <w:tmpl w:val="0D20D64E"/>
    <w:lvl w:ilvl="0" w:tplc="D50EF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D"/>
    <w:rsid w:val="002323FD"/>
    <w:rsid w:val="007A5FCA"/>
    <w:rsid w:val="009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3FD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3FD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3FD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3FD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McLean</dc:creator>
  <cp:lastModifiedBy>Marguerite McLean</cp:lastModifiedBy>
  <cp:revision>3</cp:revision>
  <dcterms:created xsi:type="dcterms:W3CDTF">2015-09-30T19:30:00Z</dcterms:created>
  <dcterms:modified xsi:type="dcterms:W3CDTF">2015-09-30T20:54:00Z</dcterms:modified>
</cp:coreProperties>
</file>