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B5276" w:rsidRDefault="00087F5E" w:rsidP="00087F5E">
      <w:pPr>
        <w:pStyle w:val="OrderHeading"/>
      </w:pPr>
      <w:r>
        <w:t>BEFORE THE FLORIDA PUBLIC SERVICE COMMISSION</w:t>
      </w:r>
    </w:p>
    <w:p w:rsidR="00087F5E" w:rsidRDefault="00087F5E" w:rsidP="00087F5E">
      <w:pPr>
        <w:pStyle w:val="OrderBody"/>
      </w:pPr>
    </w:p>
    <w:p w:rsidR="00087F5E" w:rsidRDefault="00087F5E" w:rsidP="00087F5E">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087F5E" w:rsidRPr="00C63FCF" w:rsidTr="00C63FCF">
        <w:trPr>
          <w:trHeight w:val="828"/>
        </w:trPr>
        <w:tc>
          <w:tcPr>
            <w:tcW w:w="4788" w:type="dxa"/>
            <w:tcBorders>
              <w:bottom w:val="single" w:sz="8" w:space="0" w:color="auto"/>
              <w:right w:val="double" w:sz="6" w:space="0" w:color="auto"/>
            </w:tcBorders>
            <w:shd w:val="clear" w:color="auto" w:fill="auto"/>
          </w:tcPr>
          <w:p w:rsidR="00087F5E" w:rsidRDefault="00087F5E" w:rsidP="00C63FCF">
            <w:pPr>
              <w:pStyle w:val="OrderBody"/>
              <w:tabs>
                <w:tab w:val="center" w:pos="4320"/>
                <w:tab w:val="right" w:pos="8640"/>
              </w:tabs>
              <w:jc w:val="left"/>
            </w:pPr>
            <w:r>
              <w:t xml:space="preserve">In re: </w:t>
            </w:r>
            <w:bookmarkStart w:id="0" w:name="SSInRe"/>
            <w:bookmarkEnd w:id="0"/>
            <w:r>
              <w:t>Application for quick-take amendment of Certificate Nos. 278-W and 225-S to add territory in Seminole County, by Utilities, Inc. of Florida.</w:t>
            </w:r>
          </w:p>
        </w:tc>
        <w:tc>
          <w:tcPr>
            <w:tcW w:w="4788" w:type="dxa"/>
            <w:tcBorders>
              <w:left w:val="double" w:sz="6" w:space="0" w:color="auto"/>
            </w:tcBorders>
            <w:shd w:val="clear" w:color="auto" w:fill="auto"/>
          </w:tcPr>
          <w:p w:rsidR="00087F5E" w:rsidRDefault="00087F5E" w:rsidP="00087F5E">
            <w:pPr>
              <w:pStyle w:val="OrderBody"/>
            </w:pPr>
            <w:r>
              <w:t xml:space="preserve">DOCKET NO. </w:t>
            </w:r>
            <w:bookmarkStart w:id="1" w:name="SSDocketNo"/>
            <w:bookmarkEnd w:id="1"/>
            <w:r>
              <w:t>20190199-WS</w:t>
            </w:r>
          </w:p>
          <w:p w:rsidR="00087F5E" w:rsidRDefault="00087F5E" w:rsidP="00C63FCF">
            <w:pPr>
              <w:pStyle w:val="OrderBody"/>
              <w:tabs>
                <w:tab w:val="center" w:pos="4320"/>
                <w:tab w:val="right" w:pos="8640"/>
              </w:tabs>
              <w:jc w:val="left"/>
            </w:pPr>
            <w:r>
              <w:t xml:space="preserve">ORDER NO. </w:t>
            </w:r>
            <w:bookmarkStart w:id="2" w:name="OrderNo0100"/>
            <w:r w:rsidR="00AE4ACD">
              <w:t>PSC-2020-0100-FOF-WS</w:t>
            </w:r>
            <w:bookmarkEnd w:id="2"/>
          </w:p>
          <w:p w:rsidR="00087F5E" w:rsidRDefault="00087F5E" w:rsidP="00C63FCF">
            <w:pPr>
              <w:pStyle w:val="OrderBody"/>
              <w:tabs>
                <w:tab w:val="center" w:pos="4320"/>
                <w:tab w:val="right" w:pos="8640"/>
              </w:tabs>
              <w:jc w:val="left"/>
            </w:pPr>
            <w:r>
              <w:t xml:space="preserve">ISSUED: </w:t>
            </w:r>
            <w:r w:rsidR="00AE4ACD">
              <w:t>April 13, 2020</w:t>
            </w:r>
          </w:p>
        </w:tc>
      </w:tr>
    </w:tbl>
    <w:p w:rsidR="00087F5E" w:rsidRDefault="00087F5E" w:rsidP="00B67A43">
      <w:bookmarkStart w:id="3" w:name="Commissioners"/>
      <w:bookmarkEnd w:id="3"/>
    </w:p>
    <w:p w:rsidR="00CB5276" w:rsidRDefault="00CB5276">
      <w:pPr>
        <w:pStyle w:val="OrderBody"/>
      </w:pPr>
    </w:p>
    <w:p w:rsidR="00087F5E" w:rsidRDefault="00087F5E" w:rsidP="00087F5E">
      <w:pPr>
        <w:pStyle w:val="CenterUnderline"/>
      </w:pPr>
      <w:r>
        <w:t>ORDER</w:t>
      </w:r>
      <w:bookmarkStart w:id="4" w:name="OrderTitle"/>
      <w:r>
        <w:t xml:space="preserve"> </w:t>
      </w:r>
      <w:r w:rsidR="004C6D3B">
        <w:t>APPROVING</w:t>
      </w:r>
      <w:r w:rsidR="003F7B74">
        <w:t xml:space="preserve"> </w:t>
      </w:r>
      <w:r w:rsidR="00EA4D23">
        <w:t xml:space="preserve">APPLICATION FOR QUICK-TAKE AMENDMENT OF CERTIFICATE NOS. 278-W AND 225-S BY UTILITIES, INC. OF FLORIDA </w:t>
      </w:r>
      <w:r>
        <w:t xml:space="preserve"> </w:t>
      </w:r>
      <w:bookmarkEnd w:id="4"/>
    </w:p>
    <w:p w:rsidR="00087F5E" w:rsidRDefault="00087F5E" w:rsidP="00087F5E">
      <w:pPr>
        <w:pStyle w:val="CenterUnderline"/>
      </w:pPr>
    </w:p>
    <w:p w:rsidR="00087F5E" w:rsidRDefault="00087F5E" w:rsidP="00087F5E">
      <w:pPr>
        <w:pStyle w:val="OrderBody"/>
      </w:pPr>
      <w:r>
        <w:t>BY THE COMMISSION:</w:t>
      </w:r>
    </w:p>
    <w:p w:rsidR="00087F5E" w:rsidRDefault="00087F5E" w:rsidP="00087F5E">
      <w:pPr>
        <w:pStyle w:val="OrderBody"/>
      </w:pPr>
    </w:p>
    <w:p w:rsidR="00CB5276" w:rsidRDefault="00CB0274" w:rsidP="00CB0274">
      <w:pPr>
        <w:pStyle w:val="OrderBody"/>
        <w:ind w:firstLine="720"/>
      </w:pPr>
      <w:bookmarkStart w:id="5" w:name="OrderText"/>
      <w:bookmarkEnd w:id="5"/>
      <w:r>
        <w:t xml:space="preserve">On November </w:t>
      </w:r>
      <w:r w:rsidR="00EA4D23" w:rsidRPr="00EA4D23">
        <w:t>4, 2019, Utilities, Inc. of Florida (UIF or Utility) filed an application to amend</w:t>
      </w:r>
      <w:r w:rsidR="00EA4D23">
        <w:t xml:space="preserve"> </w:t>
      </w:r>
      <w:r w:rsidR="00EA4D23" w:rsidRPr="00EA4D23">
        <w:t>Certificate Nos. 278-W and 225-S in Seminole County, pursuant to Rule 25-30.036(3), Florida</w:t>
      </w:r>
      <w:r w:rsidR="00EA4D23">
        <w:t xml:space="preserve"> </w:t>
      </w:r>
      <w:r w:rsidR="00EA4D23" w:rsidRPr="00EA4D23">
        <w:t>Administrative Code (F.A.C.).</w:t>
      </w:r>
      <w:r w:rsidR="008B30C2">
        <w:t xml:space="preserve"> The UIF water and wastewater system that is subject to this amendment, Sanlando, currently provides water service to approximately 10,407 customers and wastewater service to approximately 10,186 customers. The requested territory addition is </w:t>
      </w:r>
      <w:r w:rsidR="00780D6E">
        <w:t>contiguous to the Utility’</w:t>
      </w:r>
      <w:r w:rsidR="008B30C2">
        <w:t>s existing service territory and is limited to an area occupied by 24 single family connections currently located outside of its certificated territory.</w:t>
      </w:r>
      <w:r>
        <w:t xml:space="preserve"> On November 5, 2019, UIF filed a petition for partial variance or waiver of Rule 25-30.030(5)(b), F.A.C.,</w:t>
      </w:r>
      <w:r>
        <w:rPr>
          <w:rStyle w:val="FootnoteReference"/>
        </w:rPr>
        <w:footnoteReference w:id="1"/>
      </w:r>
      <w:r>
        <w:t xml:space="preserve"> whic</w:t>
      </w:r>
      <w:r w:rsidR="004C6D3B">
        <w:t>h was</w:t>
      </w:r>
      <w:r w:rsidR="007A75EB">
        <w:t xml:space="preserve"> approved</w:t>
      </w:r>
      <w:r w:rsidR="00355AE8">
        <w:t xml:space="preserve"> on February 24, 2020,</w:t>
      </w:r>
      <w:r w:rsidR="007A75EB">
        <w:t xml:space="preserve"> in Order No. PSC-</w:t>
      </w:r>
      <w:r>
        <w:t>2020-</w:t>
      </w:r>
      <w:r w:rsidR="00362112">
        <w:t>0</w:t>
      </w:r>
      <w:r>
        <w:t>054</w:t>
      </w:r>
      <w:r w:rsidR="007A75EB">
        <w:t>-</w:t>
      </w:r>
      <w:r>
        <w:t>PAA-WS.</w:t>
      </w:r>
      <w:r>
        <w:rPr>
          <w:rStyle w:val="FootnoteReference"/>
        </w:rPr>
        <w:footnoteReference w:id="2"/>
      </w:r>
      <w:r w:rsidR="008B30C2">
        <w:t xml:space="preserve"> The Commission has jurisdiction pursuant to Section 367.045, Florida Statutes (F.S.).</w:t>
      </w:r>
    </w:p>
    <w:p w:rsidR="008B30C2" w:rsidRDefault="008B30C2" w:rsidP="008B30C2">
      <w:pPr>
        <w:pStyle w:val="OrderBody"/>
        <w:ind w:firstLine="720"/>
      </w:pPr>
    </w:p>
    <w:p w:rsidR="008B30C2" w:rsidRDefault="008B30C2" w:rsidP="008B30C2">
      <w:pPr>
        <w:pStyle w:val="OrderBody"/>
        <w:ind w:firstLine="720"/>
      </w:pPr>
      <w:r>
        <w:t>As outlined in Rule 25-30.036(3</w:t>
      </w:r>
      <w:r w:rsidR="00780D6E">
        <w:t>),</w:t>
      </w:r>
      <w:r w:rsidR="00FB47C8">
        <w:t xml:space="preserve"> F.A.C.,</w:t>
      </w:r>
      <w:r w:rsidR="00780D6E">
        <w:t xml:space="preserve"> what is commonly known as a “quick take” </w:t>
      </w:r>
      <w:r>
        <w:t>amendment, is designed to provide water and/or wastewater service quickly to areas with less than 25 Equivalent Residential Connections. The request for service territory expansion and amendment of an existing certificate is considered approved when the utility complies with Rule 25-30.036(3), F.A.C., and no protest is timely filed to the notice of application. The application contains proof of compliance with the noticing provisions set forth in Rule 25-30.030, F.A.C.</w:t>
      </w:r>
      <w:r w:rsidR="009D2201">
        <w:t>,</w:t>
      </w:r>
      <w:r>
        <w:t xml:space="preserve"> and no protest has been timely filed. The application also complies with the governing statute, Section 367.045(2), F.S. The Utility has provided an adequate territory description and service territory maps as p</w:t>
      </w:r>
      <w:r w:rsidR="003F7B74">
        <w:t>rescribed by Rule 25-30.036(2)(f</w:t>
      </w:r>
      <w:r>
        <w:t xml:space="preserve">) and (h), F.A.C. The territory description is appended to this </w:t>
      </w:r>
      <w:r w:rsidR="00780D6E">
        <w:t>Order</w:t>
      </w:r>
      <w:r>
        <w:t xml:space="preserve"> as Attachment A. The Utility has submitted an affidavit, consistent with Section 367.045(2)(d), F.S., that it has tariffs and annual reports on file with the Commission. </w:t>
      </w:r>
      <w:r w:rsidR="00671C69">
        <w:t>We find</w:t>
      </w:r>
      <w:r>
        <w:t xml:space="preserve"> that the rates and charges app</w:t>
      </w:r>
      <w:r w:rsidR="00780D6E">
        <w:t>roved by the Commission for UIF’</w:t>
      </w:r>
      <w:r>
        <w:t xml:space="preserve">s service area </w:t>
      </w:r>
      <w:r w:rsidR="004C6D3B">
        <w:t>shall</w:t>
      </w:r>
      <w:r>
        <w:t xml:space="preserve"> be applied to the customers in the new service territory.</w:t>
      </w:r>
      <w:r>
        <w:rPr>
          <w:rStyle w:val="FootnoteReference"/>
        </w:rPr>
        <w:footnoteReference w:id="3"/>
      </w:r>
    </w:p>
    <w:p w:rsidR="008B30C2" w:rsidRDefault="008B30C2" w:rsidP="008B30C2">
      <w:pPr>
        <w:pStyle w:val="OrderBody"/>
        <w:ind w:firstLine="720"/>
      </w:pPr>
    </w:p>
    <w:p w:rsidR="008B30C2" w:rsidRDefault="008B30C2" w:rsidP="008B30C2">
      <w:pPr>
        <w:pStyle w:val="OrderBody"/>
        <w:ind w:firstLine="720"/>
      </w:pPr>
      <w:r>
        <w:lastRenderedPageBreak/>
        <w:t xml:space="preserve">Based on the </w:t>
      </w:r>
      <w:r w:rsidRPr="008B30C2">
        <w:t>above, the application is in compliance with Section 367.045(2), F.S., and the</w:t>
      </w:r>
      <w:r>
        <w:t xml:space="preserve"> </w:t>
      </w:r>
      <w:r w:rsidRPr="008B30C2">
        <w:t>Utility has satisfied all of the conditions required by Rule 25-30.036(3), F.A.C. No protests have</w:t>
      </w:r>
      <w:r>
        <w:t xml:space="preserve"> </w:t>
      </w:r>
      <w:r w:rsidRPr="008B30C2">
        <w:t xml:space="preserve">been filed in this docket, and the time for doing so has expired. </w:t>
      </w:r>
      <w:r w:rsidR="003F7B74">
        <w:t>T</w:t>
      </w:r>
      <w:r w:rsidRPr="008B30C2">
        <w:t>he</w:t>
      </w:r>
      <w:r>
        <w:t xml:space="preserve"> </w:t>
      </w:r>
      <w:r w:rsidRPr="008B30C2">
        <w:t>application to expand the service territory in Seminole County by</w:t>
      </w:r>
      <w:r>
        <w:t xml:space="preserve"> </w:t>
      </w:r>
      <w:r w:rsidRPr="008B30C2">
        <w:t>UIF</w:t>
      </w:r>
      <w:r w:rsidR="003F7B74">
        <w:t xml:space="preserve"> is hereby </w:t>
      </w:r>
      <w:r w:rsidR="004C6D3B">
        <w:t>approved</w:t>
      </w:r>
      <w:r w:rsidRPr="008B30C2">
        <w:t xml:space="preserve">. </w:t>
      </w:r>
    </w:p>
    <w:p w:rsidR="00087F5E" w:rsidRDefault="00087F5E">
      <w:pPr>
        <w:pStyle w:val="OrderBody"/>
      </w:pPr>
    </w:p>
    <w:p w:rsidR="00087F5E" w:rsidRDefault="00087F5E" w:rsidP="00087F5E">
      <w:pPr>
        <w:pStyle w:val="OrderBody"/>
      </w:pPr>
      <w:r>
        <w:tab/>
        <w:t>Based on the foregoing, it is</w:t>
      </w:r>
    </w:p>
    <w:p w:rsidR="00087F5E" w:rsidRDefault="00087F5E" w:rsidP="00087F5E">
      <w:pPr>
        <w:pStyle w:val="OrderBody"/>
      </w:pPr>
    </w:p>
    <w:p w:rsidR="003F7B74" w:rsidRDefault="00087F5E" w:rsidP="00087F5E">
      <w:pPr>
        <w:pStyle w:val="OrderBody"/>
      </w:pPr>
      <w:r>
        <w:tab/>
        <w:t>ORDERED by the Florida Public Service Commission that</w:t>
      </w:r>
      <w:r w:rsidR="001F4B0D">
        <w:t xml:space="preserve"> </w:t>
      </w:r>
      <w:r w:rsidR="001F4B0D" w:rsidRPr="003F7B74">
        <w:t>Utilities, Inc. of Florida</w:t>
      </w:r>
      <w:r w:rsidR="001F4B0D">
        <w:t>’s</w:t>
      </w:r>
      <w:r w:rsidR="003F7B74">
        <w:t xml:space="preserve"> </w:t>
      </w:r>
      <w:r w:rsidR="001F4B0D">
        <w:t>a</w:t>
      </w:r>
      <w:r w:rsidR="003F7B74" w:rsidRPr="003F7B74">
        <w:t>pplication for quick-take amendment of Certificate Nos. 278-W and 225-S to add territory in Seminole County</w:t>
      </w:r>
      <w:r w:rsidR="001F4B0D">
        <w:t xml:space="preserve"> as described in Attachment A to this Order </w:t>
      </w:r>
      <w:r w:rsidR="003F7B74">
        <w:t xml:space="preserve">is hereby </w:t>
      </w:r>
      <w:r w:rsidR="004C6D3B">
        <w:t>approved</w:t>
      </w:r>
      <w:r w:rsidR="003F7B74">
        <w:t>. It is further</w:t>
      </w:r>
    </w:p>
    <w:p w:rsidR="003F7B74" w:rsidRDefault="003F7B74" w:rsidP="00087F5E">
      <w:pPr>
        <w:pStyle w:val="OrderBody"/>
      </w:pPr>
    </w:p>
    <w:p w:rsidR="001F4B0D" w:rsidRDefault="003F7B74" w:rsidP="00087F5E">
      <w:pPr>
        <w:pStyle w:val="OrderBody"/>
      </w:pPr>
      <w:r>
        <w:tab/>
      </w:r>
      <w:r w:rsidR="001F4B0D">
        <w:t xml:space="preserve">ORDERED that this Order shall serve as </w:t>
      </w:r>
      <w:r w:rsidR="001F4B0D" w:rsidRPr="003F7B74">
        <w:t>Utilities, Inc. of Florida</w:t>
      </w:r>
      <w:r w:rsidR="001F4B0D">
        <w:t xml:space="preserve">’s amended certificates and it </w:t>
      </w:r>
      <w:r w:rsidR="004C6D3B">
        <w:t>shall</w:t>
      </w:r>
      <w:r w:rsidR="001F4B0D">
        <w:t xml:space="preserve"> be retained by the Utility. It is further</w:t>
      </w:r>
    </w:p>
    <w:p w:rsidR="001F4B0D" w:rsidRDefault="001F4B0D" w:rsidP="00087F5E">
      <w:pPr>
        <w:pStyle w:val="OrderBody"/>
      </w:pPr>
    </w:p>
    <w:p w:rsidR="00087F5E" w:rsidRDefault="001F4B0D" w:rsidP="001F4B0D">
      <w:pPr>
        <w:pStyle w:val="OrderBody"/>
        <w:ind w:firstLine="720"/>
      </w:pPr>
      <w:r>
        <w:t>ORDERED that this docket shall be</w:t>
      </w:r>
      <w:r w:rsidR="003F7B74">
        <w:t xml:space="preserve"> closed.  </w:t>
      </w:r>
    </w:p>
    <w:p w:rsidR="00087F5E" w:rsidRDefault="00087F5E">
      <w:pPr>
        <w:pStyle w:val="OrderBody"/>
      </w:pPr>
    </w:p>
    <w:p w:rsidR="00087F5E" w:rsidRDefault="00087F5E" w:rsidP="00087F5E">
      <w:pPr>
        <w:keepNext/>
        <w:keepLines/>
        <w:jc w:val="both"/>
      </w:pPr>
      <w:r>
        <w:tab/>
        <w:t xml:space="preserve">By ORDER of the Florida Public Service Commission this </w:t>
      </w:r>
      <w:bookmarkStart w:id="6" w:name="replaceDate"/>
      <w:bookmarkEnd w:id="6"/>
      <w:r w:rsidR="00AE4ACD">
        <w:rPr>
          <w:u w:val="single"/>
        </w:rPr>
        <w:t>13th</w:t>
      </w:r>
      <w:r w:rsidR="00AE4ACD">
        <w:t xml:space="preserve"> day of </w:t>
      </w:r>
      <w:r w:rsidR="00AE4ACD">
        <w:rPr>
          <w:u w:val="single"/>
        </w:rPr>
        <w:t>April</w:t>
      </w:r>
      <w:r w:rsidR="00AE4ACD">
        <w:t xml:space="preserve">, </w:t>
      </w:r>
      <w:r w:rsidR="00AE4ACD">
        <w:rPr>
          <w:u w:val="single"/>
        </w:rPr>
        <w:t>2020</w:t>
      </w:r>
      <w:r w:rsidR="00AE4ACD">
        <w:t>.</w:t>
      </w:r>
    </w:p>
    <w:p w:rsidR="00AE4ACD" w:rsidRPr="00AE4ACD" w:rsidRDefault="00AE4ACD" w:rsidP="00087F5E">
      <w:pPr>
        <w:keepNext/>
        <w:keepLines/>
        <w:jc w:val="both"/>
      </w:pPr>
    </w:p>
    <w:p w:rsidR="00087F5E" w:rsidRDefault="00087F5E" w:rsidP="00087F5E">
      <w:pPr>
        <w:keepNext/>
        <w:keepLines/>
        <w:jc w:val="both"/>
      </w:pPr>
    </w:p>
    <w:p w:rsidR="00087F5E" w:rsidRDefault="00087F5E" w:rsidP="00087F5E">
      <w:pPr>
        <w:keepNext/>
        <w:keepLines/>
        <w:jc w:val="both"/>
      </w:pPr>
    </w:p>
    <w:tbl>
      <w:tblPr>
        <w:tblW w:w="4720" w:type="dxa"/>
        <w:tblInd w:w="3800" w:type="dxa"/>
        <w:tblLayout w:type="fixed"/>
        <w:tblLook w:val="0000" w:firstRow="0" w:lastRow="0" w:firstColumn="0" w:lastColumn="0" w:noHBand="0" w:noVBand="0"/>
      </w:tblPr>
      <w:tblGrid>
        <w:gridCol w:w="686"/>
        <w:gridCol w:w="4034"/>
      </w:tblGrid>
      <w:tr w:rsidR="00087F5E" w:rsidTr="00087F5E">
        <w:tc>
          <w:tcPr>
            <w:tcW w:w="720" w:type="dxa"/>
            <w:shd w:val="clear" w:color="auto" w:fill="auto"/>
          </w:tcPr>
          <w:p w:rsidR="00087F5E" w:rsidRDefault="00087F5E" w:rsidP="00087F5E">
            <w:pPr>
              <w:keepNext/>
              <w:keepLines/>
              <w:jc w:val="both"/>
            </w:pPr>
            <w:bookmarkStart w:id="7" w:name="bkmrkSignature" w:colFirst="0" w:colLast="0"/>
          </w:p>
        </w:tc>
        <w:tc>
          <w:tcPr>
            <w:tcW w:w="4320" w:type="dxa"/>
            <w:tcBorders>
              <w:bottom w:val="single" w:sz="4" w:space="0" w:color="auto"/>
            </w:tcBorders>
            <w:shd w:val="clear" w:color="auto" w:fill="auto"/>
          </w:tcPr>
          <w:p w:rsidR="00087F5E" w:rsidRDefault="00AE4ACD" w:rsidP="00087F5E">
            <w:pPr>
              <w:keepNext/>
              <w:keepLines/>
              <w:jc w:val="both"/>
            </w:pPr>
            <w:r>
              <w:t>/s/ Adam J. Teitzman</w:t>
            </w:r>
            <w:bookmarkStart w:id="8" w:name="_GoBack"/>
            <w:bookmarkEnd w:id="8"/>
          </w:p>
        </w:tc>
      </w:tr>
      <w:bookmarkEnd w:id="7"/>
      <w:tr w:rsidR="00087F5E" w:rsidTr="00087F5E">
        <w:tc>
          <w:tcPr>
            <w:tcW w:w="720" w:type="dxa"/>
            <w:shd w:val="clear" w:color="auto" w:fill="auto"/>
          </w:tcPr>
          <w:p w:rsidR="00087F5E" w:rsidRDefault="00087F5E" w:rsidP="00087F5E">
            <w:pPr>
              <w:keepNext/>
              <w:keepLines/>
              <w:jc w:val="both"/>
            </w:pPr>
          </w:p>
        </w:tc>
        <w:tc>
          <w:tcPr>
            <w:tcW w:w="4320" w:type="dxa"/>
            <w:tcBorders>
              <w:top w:val="single" w:sz="4" w:space="0" w:color="auto"/>
            </w:tcBorders>
            <w:shd w:val="clear" w:color="auto" w:fill="auto"/>
          </w:tcPr>
          <w:p w:rsidR="00087F5E" w:rsidRDefault="00087F5E" w:rsidP="00087F5E">
            <w:pPr>
              <w:keepNext/>
              <w:keepLines/>
              <w:jc w:val="both"/>
            </w:pPr>
            <w:r>
              <w:t>ADAM J. TEITZMAN</w:t>
            </w:r>
          </w:p>
          <w:p w:rsidR="00087F5E" w:rsidRDefault="00087F5E" w:rsidP="00087F5E">
            <w:pPr>
              <w:keepNext/>
              <w:keepLines/>
              <w:jc w:val="both"/>
            </w:pPr>
            <w:r>
              <w:t>Commission Clerk</w:t>
            </w:r>
          </w:p>
        </w:tc>
      </w:tr>
    </w:tbl>
    <w:p w:rsidR="00087F5E" w:rsidRDefault="00087F5E" w:rsidP="00087F5E">
      <w:pPr>
        <w:pStyle w:val="OrderSigInfo"/>
        <w:keepNext/>
        <w:keepLines/>
      </w:pPr>
      <w:r>
        <w:t>Florida Public Service Commission</w:t>
      </w:r>
    </w:p>
    <w:p w:rsidR="00087F5E" w:rsidRDefault="00087F5E" w:rsidP="00087F5E">
      <w:pPr>
        <w:pStyle w:val="OrderSigInfo"/>
        <w:keepNext/>
        <w:keepLines/>
      </w:pPr>
      <w:r>
        <w:t>2540 Shumard Oak Boulevard</w:t>
      </w:r>
    </w:p>
    <w:p w:rsidR="00087F5E" w:rsidRDefault="00087F5E" w:rsidP="00087F5E">
      <w:pPr>
        <w:pStyle w:val="OrderSigInfo"/>
        <w:keepNext/>
        <w:keepLines/>
      </w:pPr>
      <w:r>
        <w:t>Tallahassee, Florida 32399</w:t>
      </w:r>
    </w:p>
    <w:p w:rsidR="00087F5E" w:rsidRDefault="00087F5E" w:rsidP="00087F5E">
      <w:pPr>
        <w:pStyle w:val="OrderSigInfo"/>
        <w:keepNext/>
        <w:keepLines/>
      </w:pPr>
      <w:r>
        <w:t>(850) 413</w:t>
      </w:r>
      <w:r>
        <w:noBreakHyphen/>
        <w:t>6770</w:t>
      </w:r>
    </w:p>
    <w:p w:rsidR="00087F5E" w:rsidRDefault="00087F5E" w:rsidP="00087F5E">
      <w:pPr>
        <w:pStyle w:val="OrderSigInfo"/>
        <w:keepNext/>
        <w:keepLines/>
      </w:pPr>
      <w:r>
        <w:t>www.floridapsc.com</w:t>
      </w:r>
    </w:p>
    <w:p w:rsidR="00087F5E" w:rsidRDefault="00087F5E" w:rsidP="00087F5E">
      <w:pPr>
        <w:pStyle w:val="OrderSigInfo"/>
        <w:keepNext/>
        <w:keepLines/>
      </w:pPr>
    </w:p>
    <w:p w:rsidR="00087F5E" w:rsidRDefault="00087F5E" w:rsidP="00087F5E">
      <w:pPr>
        <w:pStyle w:val="OrderSigInfo"/>
        <w:keepNext/>
        <w:keepLines/>
      </w:pPr>
      <w:r>
        <w:t>Copies furnished:  A copy of this document is provided to the parties of record at the time of issuance and, if applicable, interested persons.</w:t>
      </w:r>
    </w:p>
    <w:p w:rsidR="00087F5E" w:rsidRDefault="00087F5E" w:rsidP="00087F5E">
      <w:pPr>
        <w:pStyle w:val="OrderBody"/>
        <w:keepNext/>
        <w:keepLines/>
      </w:pPr>
    </w:p>
    <w:p w:rsidR="00087F5E" w:rsidRDefault="00087F5E" w:rsidP="00087F5E">
      <w:pPr>
        <w:keepNext/>
        <w:keepLines/>
        <w:jc w:val="both"/>
      </w:pPr>
    </w:p>
    <w:p w:rsidR="00087F5E" w:rsidRDefault="00087F5E" w:rsidP="00087F5E">
      <w:pPr>
        <w:keepNext/>
        <w:keepLines/>
        <w:jc w:val="both"/>
      </w:pPr>
      <w:r>
        <w:t>BYL</w:t>
      </w:r>
    </w:p>
    <w:p w:rsidR="00D57E57" w:rsidRDefault="00D57E57" w:rsidP="00087F5E">
      <w:pPr>
        <w:jc w:val="both"/>
      </w:pPr>
    </w:p>
    <w:p w:rsidR="00107184" w:rsidRDefault="00107184" w:rsidP="00087F5E">
      <w:pPr>
        <w:jc w:val="both"/>
      </w:pPr>
    </w:p>
    <w:p w:rsidR="00107184" w:rsidRDefault="00107184" w:rsidP="00087F5E">
      <w:pPr>
        <w:jc w:val="both"/>
      </w:pPr>
    </w:p>
    <w:p w:rsidR="00107184" w:rsidRDefault="00107184" w:rsidP="00087F5E">
      <w:pPr>
        <w:jc w:val="both"/>
      </w:pPr>
    </w:p>
    <w:p w:rsidR="00107184" w:rsidRDefault="00107184" w:rsidP="00087F5E">
      <w:pPr>
        <w:jc w:val="both"/>
      </w:pPr>
    </w:p>
    <w:p w:rsidR="00107184" w:rsidRDefault="00107184" w:rsidP="00087F5E">
      <w:pPr>
        <w:jc w:val="both"/>
      </w:pPr>
    </w:p>
    <w:p w:rsidR="00107184" w:rsidRDefault="00107184" w:rsidP="00087F5E">
      <w:pPr>
        <w:jc w:val="both"/>
      </w:pPr>
    </w:p>
    <w:p w:rsidR="00BD0CCE" w:rsidRDefault="00BD0CCE" w:rsidP="00087F5E">
      <w:pPr>
        <w:jc w:val="both"/>
      </w:pPr>
    </w:p>
    <w:p w:rsidR="00AE4ACD" w:rsidRDefault="00AE4ACD" w:rsidP="00C07FA4">
      <w:pPr>
        <w:pStyle w:val="CenterUnderline"/>
      </w:pPr>
    </w:p>
    <w:p w:rsidR="00AE4ACD" w:rsidRDefault="00AE4ACD" w:rsidP="00C07FA4">
      <w:pPr>
        <w:pStyle w:val="CenterUnderline"/>
      </w:pPr>
    </w:p>
    <w:p w:rsidR="00C07FA4" w:rsidRDefault="00C07FA4" w:rsidP="00C07FA4">
      <w:pPr>
        <w:pStyle w:val="CenterUnderline"/>
      </w:pPr>
      <w:r>
        <w:t>NOTICE OF FURTHER PROCEEDINGS OR JUDICIAL REVIEW</w:t>
      </w:r>
    </w:p>
    <w:p w:rsidR="00087F5E" w:rsidRDefault="00087F5E" w:rsidP="00C07FA4">
      <w:pPr>
        <w:pStyle w:val="CenterUnderline"/>
      </w:pPr>
    </w:p>
    <w:p w:rsidR="00C07FA4" w:rsidRDefault="00C07FA4" w:rsidP="00C07FA4">
      <w:pPr>
        <w:pStyle w:val="OrderBody"/>
      </w:pPr>
    </w:p>
    <w:p w:rsidR="00C07FA4" w:rsidRDefault="00C07FA4" w:rsidP="00C07FA4">
      <w:pPr>
        <w:pStyle w:val="OrderBody"/>
      </w:pPr>
      <w:r>
        <w:tab/>
        <w:t>The Florida Public Service Commission is required by Section 120.569(1), Florida Statutes, to notify parties of any administrative hearing or judicial review of Commission orders that is available under Sections 120.57 or 120.68, Florida Statutes, as well as the procedures and time limits that apply.  This notice should not be construed to mean all requests for an administrative hearing or judicial review will be granted or result in the relief sought.</w:t>
      </w:r>
    </w:p>
    <w:p w:rsidR="00C07FA4" w:rsidRDefault="00C07FA4" w:rsidP="00C07FA4">
      <w:pPr>
        <w:pStyle w:val="OrderBody"/>
      </w:pPr>
    </w:p>
    <w:p w:rsidR="00C07FA4" w:rsidRDefault="00C07FA4" w:rsidP="00C07FA4">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rsidR="00C07FA4" w:rsidRDefault="00C07FA4" w:rsidP="00C07FA4">
      <w:pPr>
        <w:pStyle w:val="OrderBody"/>
      </w:pPr>
    </w:p>
    <w:p w:rsidR="00C07FA4" w:rsidRDefault="00C07FA4" w:rsidP="00C07FA4">
      <w:pPr>
        <w:pStyle w:val="OrderBody"/>
      </w:pPr>
    </w:p>
    <w:p w:rsidR="00C07FA4" w:rsidRDefault="00C07FA4" w:rsidP="00087F5E">
      <w:pPr>
        <w:pStyle w:val="OrderBody"/>
      </w:pPr>
    </w:p>
    <w:p w:rsidR="00C95324" w:rsidRDefault="00C95324" w:rsidP="00087F5E">
      <w:pPr>
        <w:pStyle w:val="OrderBody"/>
        <w:sectPr w:rsidR="00C95324">
          <w:headerReference w:type="default" r:id="rId7"/>
          <w:footerReference w:type="first" r:id="rId8"/>
          <w:pgSz w:w="12240" w:h="15840" w:code="1"/>
          <w:pgMar w:top="1440" w:right="1440" w:bottom="1440" w:left="1440" w:header="720" w:footer="720" w:gutter="0"/>
          <w:cols w:space="720"/>
          <w:titlePg/>
          <w:docGrid w:linePitch="360"/>
        </w:sectPr>
      </w:pPr>
    </w:p>
    <w:p w:rsidR="004B47F8" w:rsidRDefault="004B47F8">
      <w:r>
        <w:rPr>
          <w:noProof/>
        </w:rPr>
        <w:drawing>
          <wp:inline distT="0" distB="0" distL="0" distR="0" wp14:anchorId="702EC263" wp14:editId="4CE4424E">
            <wp:extent cx="5944235" cy="76936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rsidR="004B47F8" w:rsidRDefault="004B47F8">
      <w:r>
        <w:br w:type="page"/>
      </w:r>
    </w:p>
    <w:p w:rsidR="00C95324" w:rsidRDefault="00C95324"/>
    <w:p w:rsidR="00C95324" w:rsidRDefault="00C95324" w:rsidP="00087F5E">
      <w:pPr>
        <w:pStyle w:val="OrderBody"/>
      </w:pPr>
    </w:p>
    <w:p w:rsidR="004B47F8" w:rsidRDefault="004B47F8" w:rsidP="004B47F8">
      <w:r>
        <w:rPr>
          <w:noProof/>
        </w:rPr>
        <w:drawing>
          <wp:inline distT="0" distB="0" distL="0" distR="0" wp14:anchorId="173A7ED9" wp14:editId="3A210042">
            <wp:extent cx="5943599" cy="713232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7133083"/>
                    </a:xfrm>
                    <a:prstGeom prst="rect">
                      <a:avLst/>
                    </a:prstGeom>
                    <a:noFill/>
                  </pic:spPr>
                </pic:pic>
              </a:graphicData>
            </a:graphic>
          </wp:inline>
        </w:drawing>
      </w:r>
    </w:p>
    <w:p w:rsidR="004B47F8" w:rsidRDefault="004B47F8"/>
    <w:p w:rsidR="00AB3451" w:rsidRDefault="00AB3451" w:rsidP="004B47F8">
      <w:pPr>
        <w:sectPr w:rsidR="00AB3451">
          <w:headerReference w:type="default" r:id="rId11"/>
          <w:headerReference w:type="first" r:id="rId12"/>
          <w:pgSz w:w="12240" w:h="15840" w:code="1"/>
          <w:pgMar w:top="1440" w:right="1440" w:bottom="1440" w:left="1440" w:header="720" w:footer="720" w:gutter="0"/>
          <w:cols w:space="720"/>
          <w:titlePg/>
          <w:docGrid w:linePitch="360"/>
        </w:sectPr>
      </w:pPr>
    </w:p>
    <w:p w:rsidR="00087F5E" w:rsidRDefault="00AB3451" w:rsidP="004B47F8">
      <w:r>
        <w:rPr>
          <w:noProof/>
        </w:rPr>
        <w:drawing>
          <wp:inline distT="0" distB="0" distL="0" distR="0" wp14:anchorId="643B92EA" wp14:editId="5C7FFC0A">
            <wp:extent cx="5943600" cy="73401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4235" cy="7340922"/>
                    </a:xfrm>
                    <a:prstGeom prst="rect">
                      <a:avLst/>
                    </a:prstGeom>
                    <a:noFill/>
                  </pic:spPr>
                </pic:pic>
              </a:graphicData>
            </a:graphic>
          </wp:inline>
        </w:drawing>
      </w:r>
    </w:p>
    <w:p w:rsidR="00C347A5" w:rsidRDefault="00C347A5" w:rsidP="004B47F8">
      <w:pPr>
        <w:sectPr w:rsidR="00C347A5">
          <w:headerReference w:type="first" r:id="rId14"/>
          <w:pgSz w:w="12240" w:h="15840" w:code="1"/>
          <w:pgMar w:top="1440" w:right="1440" w:bottom="1440" w:left="1440" w:header="720" w:footer="720" w:gutter="0"/>
          <w:cols w:space="720"/>
          <w:titlePg/>
          <w:docGrid w:linePitch="360"/>
        </w:sectPr>
      </w:pPr>
    </w:p>
    <w:p w:rsidR="00C347A5" w:rsidRDefault="00C347A5" w:rsidP="004B47F8">
      <w:r>
        <w:rPr>
          <w:noProof/>
        </w:rPr>
        <w:drawing>
          <wp:inline distT="0" distB="0" distL="0" distR="0" wp14:anchorId="4D950319" wp14:editId="68A4C400">
            <wp:extent cx="5941682" cy="7132320"/>
            <wp:effectExtent l="0" t="0" r="2540" b="0"/>
            <wp:docPr id="12"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5943600" cy="7134622"/>
                    </a:xfrm>
                    <a:prstGeom prst="rect">
                      <a:avLst/>
                    </a:prstGeom>
                  </pic:spPr>
                </pic:pic>
              </a:graphicData>
            </a:graphic>
          </wp:inline>
        </w:drawing>
      </w:r>
    </w:p>
    <w:p w:rsidR="00E94323" w:rsidRDefault="00E94323" w:rsidP="004B47F8">
      <w:pPr>
        <w:sectPr w:rsidR="00E94323">
          <w:headerReference w:type="first" r:id="rId16"/>
          <w:pgSz w:w="12240" w:h="15840" w:code="1"/>
          <w:pgMar w:top="1440" w:right="1440" w:bottom="1440" w:left="1440" w:header="720" w:footer="720" w:gutter="0"/>
          <w:cols w:space="720"/>
          <w:titlePg/>
          <w:docGrid w:linePitch="360"/>
        </w:sectPr>
      </w:pPr>
    </w:p>
    <w:p w:rsidR="00E94323" w:rsidRPr="00243118" w:rsidRDefault="00E94323" w:rsidP="00E94323">
      <w:pPr>
        <w:spacing w:after="240"/>
        <w:ind w:right="-360"/>
        <w:jc w:val="center"/>
        <w:rPr>
          <w:rFonts w:ascii="Arial" w:hAnsi="Arial" w:cs="Arial"/>
          <w:b/>
          <w:sz w:val="20"/>
          <w:szCs w:val="20"/>
        </w:rPr>
      </w:pPr>
      <w:r w:rsidRPr="00243118">
        <w:rPr>
          <w:rFonts w:ascii="Arial" w:hAnsi="Arial" w:cs="Arial"/>
          <w:b/>
          <w:sz w:val="20"/>
          <w:szCs w:val="20"/>
        </w:rPr>
        <w:t>FLORIDA PUBLIC SERVICE COMMISSION</w:t>
      </w:r>
    </w:p>
    <w:p w:rsidR="00E94323" w:rsidRPr="00243118" w:rsidRDefault="00E94323" w:rsidP="00E94323">
      <w:pPr>
        <w:spacing w:after="240"/>
        <w:ind w:right="-360"/>
        <w:jc w:val="center"/>
        <w:rPr>
          <w:rFonts w:ascii="Arial" w:hAnsi="Arial" w:cs="Arial"/>
          <w:b/>
          <w:sz w:val="20"/>
          <w:szCs w:val="20"/>
        </w:rPr>
      </w:pPr>
      <w:r w:rsidRPr="00243118">
        <w:rPr>
          <w:rFonts w:ascii="Arial" w:hAnsi="Arial" w:cs="Arial"/>
          <w:b/>
          <w:sz w:val="20"/>
          <w:szCs w:val="20"/>
        </w:rPr>
        <w:t>authorizes</w:t>
      </w:r>
    </w:p>
    <w:p w:rsidR="00E94323" w:rsidRPr="00243118" w:rsidRDefault="00E94323" w:rsidP="00E94323">
      <w:pPr>
        <w:widowControl w:val="0"/>
        <w:autoSpaceDE w:val="0"/>
        <w:autoSpaceDN w:val="0"/>
        <w:adjustRightInd w:val="0"/>
        <w:spacing w:before="120" w:line="225" w:lineRule="exact"/>
        <w:ind w:left="14" w:right="-360"/>
        <w:jc w:val="center"/>
        <w:rPr>
          <w:rFonts w:ascii="Arial" w:hAnsi="Arial" w:cs="Arial"/>
          <w:b/>
          <w:sz w:val="20"/>
          <w:szCs w:val="20"/>
        </w:rPr>
      </w:pPr>
      <w:r w:rsidRPr="00243118">
        <w:rPr>
          <w:rFonts w:ascii="Arial" w:hAnsi="Arial" w:cs="Arial"/>
          <w:b/>
          <w:sz w:val="20"/>
          <w:szCs w:val="20"/>
        </w:rPr>
        <w:t>Utilities, Inc. of Florida</w:t>
      </w:r>
    </w:p>
    <w:p w:rsidR="00E94323" w:rsidRPr="00243118" w:rsidRDefault="00E94323" w:rsidP="00E94323">
      <w:pPr>
        <w:ind w:right="-360"/>
        <w:jc w:val="center"/>
        <w:rPr>
          <w:rFonts w:ascii="Arial" w:hAnsi="Arial" w:cs="Arial"/>
          <w:sz w:val="20"/>
          <w:szCs w:val="20"/>
        </w:rPr>
      </w:pPr>
      <w:r w:rsidRPr="00243118">
        <w:rPr>
          <w:rFonts w:ascii="Arial" w:hAnsi="Arial" w:cs="Arial"/>
          <w:sz w:val="20"/>
          <w:szCs w:val="20"/>
        </w:rPr>
        <w:t>pursuant to</w:t>
      </w:r>
    </w:p>
    <w:p w:rsidR="00E94323" w:rsidRPr="00243118" w:rsidRDefault="00E94323" w:rsidP="00E94323">
      <w:pPr>
        <w:ind w:right="-360"/>
        <w:jc w:val="center"/>
        <w:rPr>
          <w:rFonts w:ascii="Arial" w:hAnsi="Arial" w:cs="Arial"/>
          <w:b/>
          <w:sz w:val="20"/>
          <w:szCs w:val="20"/>
        </w:rPr>
      </w:pPr>
      <w:r w:rsidRPr="00243118">
        <w:rPr>
          <w:rFonts w:ascii="Arial" w:hAnsi="Arial" w:cs="Arial"/>
          <w:b/>
          <w:sz w:val="20"/>
          <w:szCs w:val="20"/>
        </w:rPr>
        <w:t>Certificate Number 225-S</w:t>
      </w:r>
    </w:p>
    <w:p w:rsidR="00E94323" w:rsidRPr="00243118" w:rsidRDefault="00E94323" w:rsidP="00E94323">
      <w:pPr>
        <w:jc w:val="center"/>
        <w:rPr>
          <w:rFonts w:ascii="Arial" w:hAnsi="Arial" w:cs="Arial"/>
          <w:b/>
          <w:sz w:val="20"/>
          <w:szCs w:val="20"/>
        </w:rPr>
      </w:pPr>
    </w:p>
    <w:p w:rsidR="00E94323" w:rsidRDefault="00E94323" w:rsidP="00E94323">
      <w:pPr>
        <w:rPr>
          <w:rFonts w:ascii="Arial" w:hAnsi="Arial" w:cs="Arial"/>
          <w:sz w:val="20"/>
          <w:szCs w:val="20"/>
        </w:rPr>
      </w:pPr>
      <w:r w:rsidRPr="00243118">
        <w:rPr>
          <w:rFonts w:ascii="Arial" w:hAnsi="Arial" w:cs="Arial"/>
          <w:sz w:val="20"/>
          <w:szCs w:val="20"/>
        </w:rPr>
        <w:t xml:space="preserve">to provide wastewater service in </w:t>
      </w:r>
      <w:r w:rsidRPr="00243118">
        <w:rPr>
          <w:rFonts w:ascii="Arial" w:hAnsi="Arial" w:cs="Arial"/>
          <w:sz w:val="20"/>
          <w:szCs w:val="20"/>
          <w:u w:val="single"/>
        </w:rPr>
        <w:t>Seminole County</w:t>
      </w:r>
      <w:r w:rsidRPr="00243118">
        <w:rPr>
          <w:rFonts w:ascii="Arial" w:hAnsi="Arial" w:cs="Arial"/>
          <w:sz w:val="20"/>
          <w:szCs w:val="20"/>
        </w:rPr>
        <w:t xml:space="preserve"> in accordance with the provisions of Chapter 367, Florida Statutes, and the Rules, Regulations, and Orders of this Commission in the territory described by the Orders of this Commission. This authorization shall remain in force and effect until superseded, suspended, cancelled or revoked by Order of this Commission.</w:t>
      </w:r>
    </w:p>
    <w:p w:rsidR="00E94323" w:rsidRPr="0092539C" w:rsidRDefault="00E94323" w:rsidP="00E94323"/>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94"/>
        <w:gridCol w:w="1404"/>
        <w:gridCol w:w="1710"/>
        <w:gridCol w:w="4068"/>
      </w:tblGrid>
      <w:tr w:rsidR="00E94323" w:rsidTr="00481A70">
        <w:tc>
          <w:tcPr>
            <w:tcW w:w="2394" w:type="dxa"/>
          </w:tcPr>
          <w:p w:rsidR="00E94323" w:rsidRPr="00B55DC7" w:rsidRDefault="00E94323" w:rsidP="00481A70">
            <w:pPr>
              <w:spacing w:after="240"/>
              <w:ind w:right="-360"/>
              <w:rPr>
                <w:rFonts w:ascii="Arial" w:hAnsi="Arial" w:cs="Arial"/>
                <w:sz w:val="20"/>
              </w:rPr>
            </w:pPr>
            <w:r w:rsidRPr="00B55DC7">
              <w:rPr>
                <w:rFonts w:ascii="Arial" w:hAnsi="Arial" w:cs="Arial"/>
                <w:sz w:val="20"/>
                <w:u w:val="single"/>
              </w:rPr>
              <w:t>Order Number</w:t>
            </w:r>
          </w:p>
        </w:tc>
        <w:tc>
          <w:tcPr>
            <w:tcW w:w="1404" w:type="dxa"/>
          </w:tcPr>
          <w:p w:rsidR="00E94323" w:rsidRPr="00B55DC7" w:rsidRDefault="00E94323" w:rsidP="00481A70">
            <w:pPr>
              <w:spacing w:after="240"/>
              <w:ind w:right="-360"/>
              <w:rPr>
                <w:rFonts w:ascii="Arial" w:hAnsi="Arial" w:cs="Arial"/>
                <w:sz w:val="20"/>
              </w:rPr>
            </w:pPr>
            <w:r w:rsidRPr="00B55DC7">
              <w:rPr>
                <w:rFonts w:ascii="Arial" w:hAnsi="Arial" w:cs="Arial"/>
                <w:sz w:val="20"/>
                <w:u w:val="single"/>
              </w:rPr>
              <w:t>Date Issued</w:t>
            </w:r>
          </w:p>
        </w:tc>
        <w:tc>
          <w:tcPr>
            <w:tcW w:w="1710" w:type="dxa"/>
          </w:tcPr>
          <w:p w:rsidR="00E94323" w:rsidRPr="00B55DC7" w:rsidRDefault="00E94323" w:rsidP="00481A70">
            <w:pPr>
              <w:spacing w:after="240"/>
              <w:ind w:right="-360"/>
              <w:rPr>
                <w:rFonts w:ascii="Arial" w:hAnsi="Arial" w:cs="Arial"/>
                <w:sz w:val="20"/>
              </w:rPr>
            </w:pPr>
            <w:r w:rsidRPr="00B55DC7">
              <w:rPr>
                <w:rFonts w:ascii="Arial" w:hAnsi="Arial" w:cs="Arial"/>
                <w:sz w:val="20"/>
                <w:u w:val="single"/>
              </w:rPr>
              <w:t>Docket Number</w:t>
            </w:r>
          </w:p>
        </w:tc>
        <w:tc>
          <w:tcPr>
            <w:tcW w:w="4068" w:type="dxa"/>
          </w:tcPr>
          <w:p w:rsidR="00E94323" w:rsidRPr="00B55DC7" w:rsidRDefault="00E94323" w:rsidP="00481A70">
            <w:pPr>
              <w:spacing w:after="240"/>
              <w:ind w:right="-360"/>
              <w:rPr>
                <w:rFonts w:ascii="Arial" w:hAnsi="Arial" w:cs="Arial"/>
                <w:sz w:val="20"/>
              </w:rPr>
            </w:pPr>
            <w:r w:rsidRPr="00B55DC7">
              <w:rPr>
                <w:rFonts w:ascii="Arial" w:hAnsi="Arial" w:cs="Arial"/>
                <w:sz w:val="20"/>
                <w:u w:val="single"/>
              </w:rPr>
              <w:t>Filing Type</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7128</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02/26/1976</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750737-WS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Original Certificate</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7562</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12/27/1976</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760421-WS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Original Certificate</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7715</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03/28/1977</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760144-S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Grandfather Certificate</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9843</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03/03/1981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780813-WS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Territory Deletion</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9846</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03/03/1981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800643-WS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10061</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06/12/1981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810169-S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10084</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06/19/1981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810179-WS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10326</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10/07/1981</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810362-WS</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10643</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03/04/1982</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810389-WS</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Amendment and Regional Connection</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12567</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09/30/1983</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830237-WS</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14180</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03/14/1985</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840436-WS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15331</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11/04/1985</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850551-WS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15750</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02/26/1986</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860066-WS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PSC-96-0448-FOF-SU</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03/29/1996</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950959-SU</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Transfer of Certificate</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PSC-99-0152-FOF-WS</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01/25/1999</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980957-WS</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Transfer of Majority Control</w:t>
            </w:r>
          </w:p>
        </w:tc>
      </w:tr>
      <w:tr w:rsidR="00E94323" w:rsidTr="00481A70">
        <w:tc>
          <w:tcPr>
            <w:tcW w:w="2394" w:type="dxa"/>
          </w:tcPr>
          <w:p w:rsidR="00E94323" w:rsidRPr="00B55DC7" w:rsidRDefault="00E94323" w:rsidP="00481A70">
            <w:pPr>
              <w:ind w:right="-540"/>
              <w:rPr>
                <w:rFonts w:ascii="Arial" w:hAnsi="Arial" w:cs="Arial"/>
                <w:sz w:val="20"/>
              </w:rPr>
            </w:pPr>
            <w:r w:rsidRPr="00B55DC7">
              <w:rPr>
                <w:rFonts w:ascii="Arial" w:hAnsi="Arial" w:cs="Arial"/>
                <w:sz w:val="20"/>
              </w:rPr>
              <w:t>PSC-99-2372-FOF-WS</w:t>
            </w:r>
          </w:p>
        </w:tc>
        <w:tc>
          <w:tcPr>
            <w:tcW w:w="1404" w:type="dxa"/>
          </w:tcPr>
          <w:p w:rsidR="00E94323" w:rsidRPr="00B55DC7" w:rsidRDefault="00E94323" w:rsidP="00481A70">
            <w:pPr>
              <w:ind w:right="-540"/>
              <w:rPr>
                <w:rFonts w:ascii="Arial" w:hAnsi="Arial" w:cs="Arial"/>
                <w:sz w:val="20"/>
              </w:rPr>
            </w:pPr>
            <w:r w:rsidRPr="00B55DC7">
              <w:rPr>
                <w:rFonts w:ascii="Arial" w:hAnsi="Arial" w:cs="Arial"/>
                <w:sz w:val="20"/>
              </w:rPr>
              <w:t>12/06/1999</w:t>
            </w:r>
          </w:p>
        </w:tc>
        <w:tc>
          <w:tcPr>
            <w:tcW w:w="1710" w:type="dxa"/>
          </w:tcPr>
          <w:p w:rsidR="00E94323" w:rsidRPr="00B55DC7" w:rsidRDefault="00E94323" w:rsidP="00481A70">
            <w:pPr>
              <w:ind w:right="-540"/>
              <w:rPr>
                <w:rFonts w:ascii="Arial" w:hAnsi="Arial" w:cs="Arial"/>
                <w:sz w:val="20"/>
              </w:rPr>
            </w:pPr>
            <w:r w:rsidRPr="00B55DC7">
              <w:rPr>
                <w:rFonts w:ascii="Arial" w:hAnsi="Arial" w:cs="Arial"/>
                <w:sz w:val="20"/>
              </w:rPr>
              <w:t>991288-WS</w:t>
            </w:r>
          </w:p>
        </w:tc>
        <w:tc>
          <w:tcPr>
            <w:tcW w:w="4068" w:type="dxa"/>
          </w:tcPr>
          <w:p w:rsidR="00E94323" w:rsidRPr="00B55DC7" w:rsidRDefault="00E94323" w:rsidP="00481A70">
            <w:pPr>
              <w:ind w:right="-540"/>
              <w:rPr>
                <w:rFonts w:ascii="Arial" w:hAnsi="Arial" w:cs="Arial"/>
                <w:sz w:val="20"/>
              </w:rPr>
            </w:pPr>
            <w:r w:rsidRPr="00B55DC7">
              <w:rPr>
                <w:rFonts w:ascii="Arial" w:hAnsi="Arial" w:cs="Arial"/>
                <w:sz w:val="20"/>
              </w:rPr>
              <w:t>Partial Transfer to Government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PSC-01-2316-FOF-WS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11/27/2001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010887-WS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Transfer of Majority Org. Control</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PSC-03-1103-FOF-SU</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10/06/2003</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030485-WS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PSC-04-0532-AS-WS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05/25/2004</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030667-WS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Territory Deletion</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PSC-04-0782-FOF-WS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08/10/2004</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030667-WS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Reconsideration and Clarification</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PSC-06-0094-FOF-WS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02/09/2006</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050499-WS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Transfer of Majority Org. Control</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PSC-06-0752-FOF-WS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09/05/2006</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040384-WS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PSC-07-0905-FOF-WS</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11/08/2007</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070360-WS</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PSC-11-0100-FOF-SU</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02/02/2011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100423-SU</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Amendment/Territory Deletion</w:t>
            </w:r>
          </w:p>
        </w:tc>
      </w:tr>
      <w:tr w:rsidR="00E94323" w:rsidTr="00481A70">
        <w:tc>
          <w:tcPr>
            <w:tcW w:w="2394" w:type="dxa"/>
          </w:tcPr>
          <w:p w:rsidR="00E94323" w:rsidRPr="00B55DC7" w:rsidRDefault="00E94323" w:rsidP="00481A70">
            <w:pPr>
              <w:ind w:right="-360"/>
              <w:rPr>
                <w:rFonts w:ascii="Arial" w:hAnsi="Arial" w:cs="Arial"/>
                <w:sz w:val="20"/>
              </w:rPr>
            </w:pPr>
            <w:r w:rsidRPr="00B55DC7">
              <w:rPr>
                <w:rFonts w:ascii="Arial" w:hAnsi="Arial" w:cs="Arial"/>
                <w:sz w:val="20"/>
              </w:rPr>
              <w:t>PSC-11-0100A-FOF-SU</w:t>
            </w:r>
          </w:p>
        </w:tc>
        <w:tc>
          <w:tcPr>
            <w:tcW w:w="1404" w:type="dxa"/>
          </w:tcPr>
          <w:p w:rsidR="00E94323" w:rsidRPr="00B55DC7" w:rsidRDefault="00E94323" w:rsidP="00481A70">
            <w:pPr>
              <w:ind w:right="-360"/>
              <w:rPr>
                <w:rFonts w:ascii="Arial" w:hAnsi="Arial" w:cs="Arial"/>
                <w:sz w:val="20"/>
              </w:rPr>
            </w:pPr>
            <w:r w:rsidRPr="00B55DC7">
              <w:rPr>
                <w:rFonts w:ascii="Arial" w:hAnsi="Arial" w:cs="Arial"/>
                <w:sz w:val="20"/>
              </w:rPr>
              <w:t>02/04/2011</w:t>
            </w:r>
          </w:p>
        </w:tc>
        <w:tc>
          <w:tcPr>
            <w:tcW w:w="1710" w:type="dxa"/>
          </w:tcPr>
          <w:p w:rsidR="00E94323" w:rsidRPr="00B55DC7" w:rsidRDefault="00E94323" w:rsidP="00481A70">
            <w:pPr>
              <w:ind w:right="-360"/>
              <w:rPr>
                <w:rFonts w:ascii="Arial" w:hAnsi="Arial" w:cs="Arial"/>
                <w:sz w:val="20"/>
              </w:rPr>
            </w:pPr>
            <w:r w:rsidRPr="00B55DC7">
              <w:rPr>
                <w:rFonts w:ascii="Arial" w:hAnsi="Arial" w:cs="Arial"/>
                <w:sz w:val="20"/>
              </w:rPr>
              <w:t>100423-SU</w:t>
            </w:r>
          </w:p>
        </w:tc>
        <w:tc>
          <w:tcPr>
            <w:tcW w:w="4068" w:type="dxa"/>
          </w:tcPr>
          <w:p w:rsidR="00E94323" w:rsidRPr="00B55DC7" w:rsidRDefault="00E94323" w:rsidP="00481A70">
            <w:pPr>
              <w:ind w:right="-360"/>
              <w:rPr>
                <w:rFonts w:ascii="Arial" w:hAnsi="Arial" w:cs="Arial"/>
                <w:sz w:val="20"/>
              </w:rPr>
            </w:pPr>
            <w:r w:rsidRPr="00B55DC7">
              <w:rPr>
                <w:rFonts w:ascii="Arial" w:hAnsi="Arial" w:cs="Arial"/>
                <w:sz w:val="20"/>
              </w:rPr>
              <w:t>Correction</w:t>
            </w:r>
          </w:p>
        </w:tc>
      </w:tr>
      <w:tr w:rsidR="00E94323" w:rsidTr="00481A70">
        <w:tc>
          <w:tcPr>
            <w:tcW w:w="2394" w:type="dxa"/>
          </w:tcPr>
          <w:p w:rsidR="00E94323" w:rsidRPr="00B55DC7" w:rsidRDefault="00E94323" w:rsidP="00481A70">
            <w:pPr>
              <w:rPr>
                <w:rFonts w:ascii="Arial" w:hAnsi="Arial" w:cs="Arial"/>
                <w:b/>
                <w:sz w:val="20"/>
              </w:rPr>
            </w:pPr>
            <w:r w:rsidRPr="00B55DC7">
              <w:rPr>
                <w:rFonts w:ascii="Arial" w:hAnsi="Arial" w:cs="Arial"/>
                <w:sz w:val="20"/>
              </w:rPr>
              <w:t>PSC-12-0497-FOF-WS</w:t>
            </w:r>
          </w:p>
        </w:tc>
        <w:tc>
          <w:tcPr>
            <w:tcW w:w="1404" w:type="dxa"/>
          </w:tcPr>
          <w:p w:rsidR="00E94323" w:rsidRPr="00B55DC7" w:rsidRDefault="00E94323" w:rsidP="00481A70">
            <w:pPr>
              <w:rPr>
                <w:rFonts w:ascii="Arial" w:hAnsi="Arial" w:cs="Arial"/>
                <w:b/>
                <w:sz w:val="20"/>
              </w:rPr>
            </w:pPr>
            <w:r w:rsidRPr="00B55DC7">
              <w:rPr>
                <w:rFonts w:ascii="Arial" w:hAnsi="Arial" w:cs="Arial"/>
                <w:sz w:val="20"/>
              </w:rPr>
              <w:t>09/27/2012</w:t>
            </w:r>
          </w:p>
        </w:tc>
        <w:tc>
          <w:tcPr>
            <w:tcW w:w="1710" w:type="dxa"/>
          </w:tcPr>
          <w:p w:rsidR="00E94323" w:rsidRPr="00B55DC7" w:rsidRDefault="00E94323" w:rsidP="00481A70">
            <w:pPr>
              <w:rPr>
                <w:rFonts w:ascii="Arial" w:hAnsi="Arial" w:cs="Arial"/>
                <w:sz w:val="20"/>
              </w:rPr>
            </w:pPr>
            <w:r w:rsidRPr="00B55DC7">
              <w:rPr>
                <w:rFonts w:ascii="Arial" w:hAnsi="Arial" w:cs="Arial"/>
                <w:sz w:val="20"/>
              </w:rPr>
              <w:t>120084-WS</w:t>
            </w:r>
          </w:p>
        </w:tc>
        <w:tc>
          <w:tcPr>
            <w:tcW w:w="4068" w:type="dxa"/>
          </w:tcPr>
          <w:p w:rsidR="00E94323" w:rsidRPr="00B55DC7" w:rsidRDefault="00E94323" w:rsidP="00481A70">
            <w:pPr>
              <w:rPr>
                <w:rFonts w:ascii="Arial" w:hAnsi="Arial" w:cs="Arial"/>
                <w:sz w:val="20"/>
              </w:rPr>
            </w:pPr>
            <w:r w:rsidRPr="00B55DC7">
              <w:rPr>
                <w:rFonts w:ascii="Arial" w:hAnsi="Arial" w:cs="Arial"/>
                <w:sz w:val="20"/>
              </w:rPr>
              <w:t>Transfer of Majority Org. Control</w:t>
            </w:r>
          </w:p>
        </w:tc>
      </w:tr>
      <w:tr w:rsidR="00E94323" w:rsidTr="00481A70">
        <w:tc>
          <w:tcPr>
            <w:tcW w:w="2394" w:type="dxa"/>
          </w:tcPr>
          <w:p w:rsidR="00E94323" w:rsidRDefault="00E94323" w:rsidP="00481A70">
            <w:pPr>
              <w:rPr>
                <w:rFonts w:ascii="Arial" w:hAnsi="Arial" w:cs="Arial"/>
                <w:sz w:val="20"/>
              </w:rPr>
            </w:pPr>
            <w:r w:rsidRPr="00B55DC7">
              <w:rPr>
                <w:rFonts w:ascii="Arial" w:hAnsi="Arial" w:cs="Arial"/>
                <w:sz w:val="20"/>
              </w:rPr>
              <w:t>PSC-16-0143-FOF-WS</w:t>
            </w:r>
          </w:p>
          <w:p w:rsidR="00E94323" w:rsidRPr="00B55DC7" w:rsidRDefault="00E94323" w:rsidP="00481A70">
            <w:pPr>
              <w:rPr>
                <w:rFonts w:ascii="Arial" w:hAnsi="Arial" w:cs="Arial"/>
                <w:sz w:val="20"/>
              </w:rPr>
            </w:pPr>
            <w:r>
              <w:rPr>
                <w:rFonts w:ascii="Arial" w:hAnsi="Arial" w:cs="Arial"/>
                <w:sz w:val="20"/>
              </w:rPr>
              <w:t>*</w:t>
            </w:r>
          </w:p>
        </w:tc>
        <w:tc>
          <w:tcPr>
            <w:tcW w:w="1404" w:type="dxa"/>
          </w:tcPr>
          <w:p w:rsidR="00E94323" w:rsidRDefault="00E94323" w:rsidP="00481A70">
            <w:pPr>
              <w:rPr>
                <w:rFonts w:ascii="Arial" w:hAnsi="Arial" w:cs="Arial"/>
                <w:sz w:val="20"/>
              </w:rPr>
            </w:pPr>
            <w:r w:rsidRPr="00B55DC7">
              <w:rPr>
                <w:rFonts w:ascii="Arial" w:hAnsi="Arial" w:cs="Arial"/>
                <w:sz w:val="20"/>
              </w:rPr>
              <w:t>04/12/2016</w:t>
            </w:r>
          </w:p>
          <w:p w:rsidR="00E94323" w:rsidRPr="00B55DC7" w:rsidRDefault="00E94323" w:rsidP="00481A70">
            <w:pPr>
              <w:rPr>
                <w:rFonts w:ascii="Arial" w:hAnsi="Arial" w:cs="Arial"/>
                <w:sz w:val="20"/>
              </w:rPr>
            </w:pPr>
            <w:r>
              <w:rPr>
                <w:rFonts w:ascii="Arial" w:hAnsi="Arial" w:cs="Arial"/>
                <w:sz w:val="20"/>
              </w:rPr>
              <w:t>*</w:t>
            </w:r>
          </w:p>
        </w:tc>
        <w:tc>
          <w:tcPr>
            <w:tcW w:w="1710" w:type="dxa"/>
          </w:tcPr>
          <w:p w:rsidR="00E94323" w:rsidRDefault="00E94323" w:rsidP="00481A70">
            <w:pPr>
              <w:rPr>
                <w:rFonts w:ascii="Arial" w:hAnsi="Arial" w:cs="Arial"/>
                <w:sz w:val="20"/>
              </w:rPr>
            </w:pPr>
            <w:r w:rsidRPr="00B55DC7">
              <w:rPr>
                <w:rFonts w:ascii="Arial" w:hAnsi="Arial" w:cs="Arial"/>
                <w:sz w:val="20"/>
              </w:rPr>
              <w:t>150235-WS</w:t>
            </w:r>
          </w:p>
          <w:p w:rsidR="00E94323" w:rsidRPr="00B55DC7" w:rsidRDefault="00E94323" w:rsidP="00481A70">
            <w:pPr>
              <w:rPr>
                <w:rFonts w:ascii="Arial" w:hAnsi="Arial" w:cs="Arial"/>
                <w:sz w:val="20"/>
              </w:rPr>
            </w:pPr>
            <w:r w:rsidRPr="00271CDD">
              <w:rPr>
                <w:rFonts w:ascii="Arial" w:hAnsi="Arial" w:cs="Arial"/>
                <w:sz w:val="20"/>
              </w:rPr>
              <w:t>2019</w:t>
            </w:r>
            <w:r>
              <w:rPr>
                <w:rFonts w:ascii="Arial" w:hAnsi="Arial" w:cs="Arial"/>
                <w:sz w:val="20"/>
              </w:rPr>
              <w:t>0199</w:t>
            </w:r>
            <w:r w:rsidRPr="00271CDD">
              <w:rPr>
                <w:rFonts w:ascii="Arial" w:hAnsi="Arial" w:cs="Arial"/>
                <w:sz w:val="20"/>
              </w:rPr>
              <w:t>-</w:t>
            </w:r>
            <w:r>
              <w:rPr>
                <w:rFonts w:ascii="Arial" w:hAnsi="Arial" w:cs="Arial"/>
                <w:sz w:val="20"/>
              </w:rPr>
              <w:t>WS</w:t>
            </w:r>
          </w:p>
        </w:tc>
        <w:tc>
          <w:tcPr>
            <w:tcW w:w="4068" w:type="dxa"/>
          </w:tcPr>
          <w:p w:rsidR="00E94323" w:rsidRDefault="00E94323" w:rsidP="00481A70">
            <w:pPr>
              <w:rPr>
                <w:rFonts w:ascii="Arial" w:hAnsi="Arial" w:cs="Arial"/>
                <w:sz w:val="20"/>
              </w:rPr>
            </w:pPr>
            <w:r w:rsidRPr="00B55DC7">
              <w:rPr>
                <w:rFonts w:ascii="Arial" w:hAnsi="Arial" w:cs="Arial"/>
                <w:sz w:val="20"/>
              </w:rPr>
              <w:t>Reorganization/Name Change</w:t>
            </w:r>
          </w:p>
          <w:p w:rsidR="00E94323" w:rsidRPr="00B55DC7" w:rsidRDefault="00E94323" w:rsidP="00481A70">
            <w:pPr>
              <w:rPr>
                <w:rFonts w:ascii="Arial" w:hAnsi="Arial" w:cs="Arial"/>
                <w:sz w:val="20"/>
              </w:rPr>
            </w:pPr>
            <w:r>
              <w:rPr>
                <w:rFonts w:ascii="Arial" w:hAnsi="Arial" w:cs="Arial"/>
                <w:sz w:val="20"/>
              </w:rPr>
              <w:t>Quick Take Amendment</w:t>
            </w:r>
          </w:p>
        </w:tc>
      </w:tr>
    </w:tbl>
    <w:p w:rsidR="00E94323" w:rsidRDefault="00E94323" w:rsidP="00E94323"/>
    <w:p w:rsidR="00E94323" w:rsidRDefault="00E94323" w:rsidP="00E94323">
      <w:pPr>
        <w:pStyle w:val="MemoBody"/>
        <w:spacing w:after="240"/>
        <w:rPr>
          <w:b/>
        </w:rPr>
      </w:pPr>
      <w:r>
        <w:rPr>
          <w:b/>
        </w:rPr>
        <w:t>*Order Number and date to be provided at time of issuance</w:t>
      </w:r>
    </w:p>
    <w:p w:rsidR="00E94323" w:rsidRDefault="00E94323" w:rsidP="004B47F8">
      <w:pPr>
        <w:sectPr w:rsidR="00E94323">
          <w:headerReference w:type="first" r:id="rId17"/>
          <w:pgSz w:w="12240" w:h="15840" w:code="1"/>
          <w:pgMar w:top="1440" w:right="1440" w:bottom="1440" w:left="1440" w:header="720" w:footer="720" w:gutter="0"/>
          <w:cols w:space="720"/>
          <w:titlePg/>
          <w:docGrid w:linePitch="360"/>
        </w:sectPr>
      </w:pPr>
    </w:p>
    <w:p w:rsidR="00E94323" w:rsidRPr="00CA46BC" w:rsidRDefault="00E94323" w:rsidP="00E94323">
      <w:pPr>
        <w:spacing w:after="240"/>
        <w:ind w:right="-360"/>
        <w:rPr>
          <w:rFonts w:ascii="Arial" w:hAnsi="Arial" w:cs="Arial"/>
          <w:sz w:val="20"/>
          <w:szCs w:val="20"/>
        </w:rPr>
      </w:pPr>
    </w:p>
    <w:p w:rsidR="00E94323" w:rsidRPr="00CA46BC" w:rsidRDefault="00E94323" w:rsidP="00E94323">
      <w:pPr>
        <w:spacing w:after="240"/>
        <w:ind w:right="-360"/>
        <w:jc w:val="center"/>
        <w:rPr>
          <w:rFonts w:ascii="Arial" w:hAnsi="Arial" w:cs="Arial"/>
          <w:b/>
          <w:sz w:val="20"/>
          <w:szCs w:val="20"/>
        </w:rPr>
      </w:pPr>
      <w:r w:rsidRPr="00CA46BC">
        <w:rPr>
          <w:rFonts w:ascii="Arial" w:hAnsi="Arial" w:cs="Arial"/>
          <w:b/>
          <w:sz w:val="20"/>
          <w:szCs w:val="20"/>
        </w:rPr>
        <w:t>FLORIDA PUBLIC SERVICE COMMISSION</w:t>
      </w:r>
    </w:p>
    <w:p w:rsidR="00E94323" w:rsidRPr="00CA46BC" w:rsidRDefault="00E94323" w:rsidP="00E94323">
      <w:pPr>
        <w:spacing w:after="240"/>
        <w:ind w:right="-360"/>
        <w:jc w:val="center"/>
        <w:rPr>
          <w:rFonts w:ascii="Arial" w:hAnsi="Arial" w:cs="Arial"/>
          <w:b/>
          <w:sz w:val="20"/>
          <w:szCs w:val="20"/>
        </w:rPr>
      </w:pPr>
      <w:r w:rsidRPr="00CA46BC">
        <w:rPr>
          <w:rFonts w:ascii="Arial" w:hAnsi="Arial" w:cs="Arial"/>
          <w:b/>
          <w:sz w:val="20"/>
          <w:szCs w:val="20"/>
        </w:rPr>
        <w:t>authorizes</w:t>
      </w:r>
    </w:p>
    <w:p w:rsidR="00E94323" w:rsidRPr="00CA46BC" w:rsidRDefault="00E94323" w:rsidP="00E94323">
      <w:pPr>
        <w:widowControl w:val="0"/>
        <w:autoSpaceDE w:val="0"/>
        <w:autoSpaceDN w:val="0"/>
        <w:adjustRightInd w:val="0"/>
        <w:spacing w:before="120" w:line="225" w:lineRule="exact"/>
        <w:ind w:left="14" w:right="-360"/>
        <w:jc w:val="center"/>
        <w:rPr>
          <w:rFonts w:ascii="Arial" w:hAnsi="Arial" w:cs="Arial"/>
          <w:b/>
          <w:sz w:val="20"/>
          <w:szCs w:val="20"/>
        </w:rPr>
      </w:pPr>
      <w:r w:rsidRPr="00CA46BC">
        <w:rPr>
          <w:rFonts w:ascii="Arial" w:hAnsi="Arial" w:cs="Arial"/>
          <w:b/>
          <w:sz w:val="20"/>
          <w:szCs w:val="20"/>
        </w:rPr>
        <w:t>Utilities, Inc. of Florida</w:t>
      </w:r>
    </w:p>
    <w:p w:rsidR="00E94323" w:rsidRPr="00CA46BC" w:rsidRDefault="00E94323" w:rsidP="00E94323">
      <w:pPr>
        <w:ind w:right="-360"/>
        <w:jc w:val="center"/>
        <w:rPr>
          <w:rFonts w:ascii="Arial" w:hAnsi="Arial" w:cs="Arial"/>
          <w:sz w:val="20"/>
          <w:szCs w:val="20"/>
        </w:rPr>
      </w:pPr>
      <w:r w:rsidRPr="00CA46BC">
        <w:rPr>
          <w:rFonts w:ascii="Arial" w:hAnsi="Arial" w:cs="Arial"/>
          <w:sz w:val="20"/>
          <w:szCs w:val="20"/>
        </w:rPr>
        <w:t>pursuant to</w:t>
      </w:r>
    </w:p>
    <w:p w:rsidR="00E94323" w:rsidRPr="00CA46BC" w:rsidRDefault="00E94323" w:rsidP="00E94323">
      <w:pPr>
        <w:ind w:right="-360"/>
        <w:jc w:val="center"/>
        <w:rPr>
          <w:rFonts w:ascii="Arial" w:hAnsi="Arial" w:cs="Arial"/>
          <w:b/>
          <w:sz w:val="20"/>
          <w:szCs w:val="20"/>
        </w:rPr>
      </w:pPr>
      <w:r w:rsidRPr="00CA46BC">
        <w:rPr>
          <w:rFonts w:ascii="Arial" w:hAnsi="Arial" w:cs="Arial"/>
          <w:b/>
          <w:sz w:val="20"/>
          <w:szCs w:val="20"/>
        </w:rPr>
        <w:t>Certificate Number 278-W</w:t>
      </w:r>
    </w:p>
    <w:p w:rsidR="00E94323" w:rsidRPr="00CA46BC" w:rsidRDefault="00E94323" w:rsidP="00E94323">
      <w:pPr>
        <w:jc w:val="center"/>
        <w:rPr>
          <w:rFonts w:ascii="Arial" w:hAnsi="Arial" w:cs="Arial"/>
          <w:b/>
          <w:sz w:val="20"/>
          <w:szCs w:val="20"/>
        </w:rPr>
      </w:pPr>
    </w:p>
    <w:p w:rsidR="00E94323" w:rsidRPr="00CA46BC" w:rsidRDefault="00E94323" w:rsidP="00E94323">
      <w:pPr>
        <w:spacing w:after="120"/>
        <w:ind w:right="-360"/>
        <w:jc w:val="both"/>
        <w:rPr>
          <w:rFonts w:ascii="Arial" w:hAnsi="Arial" w:cs="Arial"/>
          <w:sz w:val="20"/>
          <w:szCs w:val="20"/>
        </w:rPr>
      </w:pPr>
      <w:r w:rsidRPr="00CA46BC">
        <w:rPr>
          <w:rFonts w:ascii="Arial" w:hAnsi="Arial" w:cs="Arial"/>
          <w:sz w:val="20"/>
          <w:szCs w:val="20"/>
        </w:rPr>
        <w:t xml:space="preserve">to provide water service in </w:t>
      </w:r>
      <w:r w:rsidRPr="00CA46BC">
        <w:rPr>
          <w:rFonts w:ascii="Arial" w:hAnsi="Arial" w:cs="Arial"/>
          <w:sz w:val="20"/>
          <w:szCs w:val="20"/>
          <w:u w:val="single"/>
        </w:rPr>
        <w:t>Seminole County</w:t>
      </w:r>
      <w:r w:rsidRPr="00CA46BC">
        <w:rPr>
          <w:rFonts w:ascii="Arial" w:hAnsi="Arial" w:cs="Arial"/>
          <w:sz w:val="20"/>
          <w:szCs w:val="20"/>
        </w:rPr>
        <w:t xml:space="preserve"> in accordance with the provisions of Chapter 367, Florida Statutes, and the Rules, Regulations, and Orders of this Commission in the territory described by the Orders of this Commission. This authorization shall remain in force and effect until superseded, suspended, cancelled or revoked by Order of this Commission.</w:t>
      </w:r>
    </w:p>
    <w:p w:rsidR="00E94323" w:rsidRPr="00CA46BC" w:rsidRDefault="00E94323" w:rsidP="00E94323">
      <w:pPr>
        <w:spacing w:before="240" w:after="240"/>
        <w:ind w:right="-360"/>
        <w:jc w:val="both"/>
        <w:rPr>
          <w:rFonts w:ascii="Arial" w:hAnsi="Arial" w:cs="Arial"/>
          <w:sz w:val="20"/>
          <w:szCs w:val="20"/>
        </w:rPr>
      </w:pPr>
      <w:r w:rsidRPr="00CA46BC">
        <w:rPr>
          <w:rFonts w:ascii="Arial" w:hAnsi="Arial" w:cs="Arial"/>
          <w:sz w:val="20"/>
          <w:szCs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6"/>
        <w:gridCol w:w="1389"/>
        <w:gridCol w:w="1859"/>
        <w:gridCol w:w="3812"/>
      </w:tblGrid>
      <w:tr w:rsidR="00E94323" w:rsidRPr="00CA46BC" w:rsidTr="00481A70">
        <w:tc>
          <w:tcPr>
            <w:tcW w:w="2700"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Order Number</w:t>
            </w:r>
          </w:p>
        </w:tc>
        <w:tc>
          <w:tcPr>
            <w:tcW w:w="1440"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Date Issued</w:t>
            </w:r>
          </w:p>
        </w:tc>
        <w:tc>
          <w:tcPr>
            <w:tcW w:w="1980"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Docket Number</w:t>
            </w:r>
          </w:p>
        </w:tc>
        <w:tc>
          <w:tcPr>
            <w:tcW w:w="4086"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Filing Type</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7128</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02/26/1976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750737-WS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Original Certificate</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7562</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12/27/1976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760421-WS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Original Certificate</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8354</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06/12/1978</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780097-W</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9317</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04/04/1980</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790969-W</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9843</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03/03/1981</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780727-W</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Territory Deletion</w:t>
            </w:r>
          </w:p>
        </w:tc>
      </w:tr>
      <w:tr w:rsidR="00E94323" w:rsidRPr="00CA46BC" w:rsidTr="00481A70">
        <w:tc>
          <w:tcPr>
            <w:tcW w:w="2700" w:type="dxa"/>
          </w:tcPr>
          <w:p w:rsidR="00E94323" w:rsidRPr="00CA46BC" w:rsidRDefault="00E94323" w:rsidP="00481A70">
            <w:pPr>
              <w:ind w:right="-360"/>
              <w:rPr>
                <w:rFonts w:ascii="Arial" w:hAnsi="Arial" w:cs="Arial"/>
                <w:sz w:val="20"/>
              </w:rPr>
            </w:pPr>
          </w:p>
        </w:tc>
        <w:tc>
          <w:tcPr>
            <w:tcW w:w="1440" w:type="dxa"/>
          </w:tcPr>
          <w:p w:rsidR="00E94323" w:rsidRPr="00CA46BC" w:rsidRDefault="00E94323" w:rsidP="00481A70">
            <w:pPr>
              <w:ind w:right="-360"/>
              <w:rPr>
                <w:rFonts w:ascii="Arial" w:hAnsi="Arial" w:cs="Arial"/>
                <w:sz w:val="20"/>
              </w:rPr>
            </w:pP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780813-WS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Territory Deletion</w:t>
            </w:r>
          </w:p>
        </w:tc>
      </w:tr>
      <w:tr w:rsidR="00E94323" w:rsidRPr="00CA46BC" w:rsidTr="00481A70">
        <w:tc>
          <w:tcPr>
            <w:tcW w:w="2700" w:type="dxa"/>
          </w:tcPr>
          <w:p w:rsidR="00E94323" w:rsidRPr="00CA46BC" w:rsidRDefault="00E94323" w:rsidP="00481A70">
            <w:pPr>
              <w:ind w:right="-360"/>
              <w:rPr>
                <w:rFonts w:ascii="Arial" w:hAnsi="Arial" w:cs="Arial"/>
                <w:sz w:val="20"/>
              </w:rPr>
            </w:pPr>
          </w:p>
        </w:tc>
        <w:tc>
          <w:tcPr>
            <w:tcW w:w="1440" w:type="dxa"/>
          </w:tcPr>
          <w:p w:rsidR="00E94323" w:rsidRPr="00CA46BC" w:rsidRDefault="00E94323" w:rsidP="00481A70">
            <w:pPr>
              <w:ind w:right="-360"/>
              <w:rPr>
                <w:rFonts w:ascii="Arial" w:hAnsi="Arial" w:cs="Arial"/>
                <w:sz w:val="20"/>
              </w:rPr>
            </w:pP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780952-W</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Territory Deletion</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9846</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03/03/1981</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800643-WS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10084</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06/19/1981</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810179-WS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540"/>
              <w:rPr>
                <w:rFonts w:ascii="Arial" w:hAnsi="Arial" w:cs="Arial"/>
                <w:sz w:val="20"/>
              </w:rPr>
            </w:pPr>
            <w:r w:rsidRPr="00CA46BC">
              <w:rPr>
                <w:rFonts w:ascii="Arial" w:hAnsi="Arial" w:cs="Arial"/>
                <w:sz w:val="20"/>
              </w:rPr>
              <w:t>10326</w:t>
            </w:r>
          </w:p>
        </w:tc>
        <w:tc>
          <w:tcPr>
            <w:tcW w:w="1440" w:type="dxa"/>
          </w:tcPr>
          <w:p w:rsidR="00E94323" w:rsidRPr="00CA46BC" w:rsidRDefault="00E94323" w:rsidP="00481A70">
            <w:pPr>
              <w:ind w:right="-540"/>
              <w:rPr>
                <w:rFonts w:ascii="Arial" w:hAnsi="Arial" w:cs="Arial"/>
                <w:sz w:val="20"/>
              </w:rPr>
            </w:pPr>
            <w:r w:rsidRPr="00CA46BC">
              <w:rPr>
                <w:rFonts w:ascii="Arial" w:hAnsi="Arial" w:cs="Arial"/>
                <w:sz w:val="20"/>
              </w:rPr>
              <w:t>10/07/1981</w:t>
            </w:r>
          </w:p>
        </w:tc>
        <w:tc>
          <w:tcPr>
            <w:tcW w:w="1980" w:type="dxa"/>
          </w:tcPr>
          <w:p w:rsidR="00E94323" w:rsidRPr="00CA46BC" w:rsidRDefault="00E94323" w:rsidP="00481A70">
            <w:pPr>
              <w:ind w:right="-540"/>
              <w:rPr>
                <w:rFonts w:ascii="Arial" w:hAnsi="Arial" w:cs="Arial"/>
                <w:sz w:val="20"/>
              </w:rPr>
            </w:pPr>
            <w:r w:rsidRPr="00CA46BC">
              <w:rPr>
                <w:rFonts w:ascii="Arial" w:hAnsi="Arial" w:cs="Arial"/>
                <w:sz w:val="20"/>
              </w:rPr>
              <w:t>810362-WS</w:t>
            </w:r>
          </w:p>
        </w:tc>
        <w:tc>
          <w:tcPr>
            <w:tcW w:w="4086" w:type="dxa"/>
          </w:tcPr>
          <w:p w:rsidR="00E94323" w:rsidRPr="00CA46BC" w:rsidRDefault="00E94323" w:rsidP="00481A70">
            <w:pPr>
              <w:ind w:right="-54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540"/>
              <w:rPr>
                <w:rFonts w:ascii="Arial" w:hAnsi="Arial" w:cs="Arial"/>
                <w:sz w:val="20"/>
              </w:rPr>
            </w:pPr>
            <w:r w:rsidRPr="00CA46BC">
              <w:rPr>
                <w:rFonts w:ascii="Arial" w:hAnsi="Arial" w:cs="Arial"/>
                <w:sz w:val="20"/>
              </w:rPr>
              <w:t>10643</w:t>
            </w:r>
          </w:p>
        </w:tc>
        <w:tc>
          <w:tcPr>
            <w:tcW w:w="1440" w:type="dxa"/>
          </w:tcPr>
          <w:p w:rsidR="00E94323" w:rsidRPr="00CA46BC" w:rsidRDefault="00E94323" w:rsidP="00481A70">
            <w:pPr>
              <w:ind w:right="-540"/>
              <w:rPr>
                <w:rFonts w:ascii="Arial" w:hAnsi="Arial" w:cs="Arial"/>
                <w:sz w:val="20"/>
              </w:rPr>
            </w:pPr>
            <w:r w:rsidRPr="00CA46BC">
              <w:rPr>
                <w:rFonts w:ascii="Arial" w:hAnsi="Arial" w:cs="Arial"/>
                <w:sz w:val="20"/>
              </w:rPr>
              <w:t>03/04/1982</w:t>
            </w:r>
          </w:p>
        </w:tc>
        <w:tc>
          <w:tcPr>
            <w:tcW w:w="1980" w:type="dxa"/>
          </w:tcPr>
          <w:p w:rsidR="00E94323" w:rsidRPr="00CA46BC" w:rsidRDefault="00E94323" w:rsidP="00481A70">
            <w:pPr>
              <w:ind w:right="-540"/>
              <w:rPr>
                <w:rFonts w:ascii="Arial" w:hAnsi="Arial" w:cs="Arial"/>
                <w:sz w:val="20"/>
              </w:rPr>
            </w:pPr>
            <w:r w:rsidRPr="00CA46BC">
              <w:rPr>
                <w:rFonts w:ascii="Arial" w:hAnsi="Arial" w:cs="Arial"/>
                <w:sz w:val="20"/>
              </w:rPr>
              <w:t>810389-WS</w:t>
            </w:r>
          </w:p>
        </w:tc>
        <w:tc>
          <w:tcPr>
            <w:tcW w:w="4086" w:type="dxa"/>
          </w:tcPr>
          <w:p w:rsidR="00E94323" w:rsidRPr="00CA46BC" w:rsidRDefault="00E94323" w:rsidP="00481A70">
            <w:pPr>
              <w:ind w:right="-54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12567</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09/30/1983</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830237-WS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14180</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03/14/1985</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840436-WS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15331</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11/04/1985</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850551-WS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15750</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02/26/1986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860066-WS</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16748</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10/20/1986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861178-WU</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17445</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04/22/1987</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870306-WU</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17445-A</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05/04/1987</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870306-WU</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Correction</w:t>
            </w:r>
          </w:p>
        </w:tc>
      </w:tr>
      <w:tr w:rsidR="00E94323" w:rsidRPr="00CA46BC" w:rsidTr="00481A70">
        <w:tc>
          <w:tcPr>
            <w:tcW w:w="2700" w:type="dxa"/>
          </w:tcPr>
          <w:p w:rsidR="00E94323" w:rsidRPr="00CA46BC" w:rsidRDefault="00E94323" w:rsidP="00481A70">
            <w:pPr>
              <w:ind w:right="-360"/>
              <w:rPr>
                <w:rFonts w:ascii="Arial" w:hAnsi="Arial" w:cs="Arial"/>
                <w:sz w:val="20"/>
              </w:rPr>
            </w:pPr>
            <w:r w:rsidRPr="00CA46BC">
              <w:rPr>
                <w:rFonts w:ascii="Arial" w:hAnsi="Arial" w:cs="Arial"/>
                <w:sz w:val="20"/>
              </w:rPr>
              <w:t>18508</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12/08/1987</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870057-WU</w:t>
            </w:r>
          </w:p>
        </w:tc>
        <w:tc>
          <w:tcPr>
            <w:tcW w:w="4086" w:type="dxa"/>
          </w:tcPr>
          <w:p w:rsidR="00E94323" w:rsidRPr="00CA46BC" w:rsidRDefault="00E94323" w:rsidP="00481A70">
            <w:pPr>
              <w:ind w:right="-360"/>
              <w:rPr>
                <w:rFonts w:ascii="Arial" w:hAnsi="Arial" w:cs="Arial"/>
                <w:sz w:val="20"/>
              </w:rPr>
            </w:pPr>
            <w:r w:rsidRPr="00CA46BC">
              <w:rPr>
                <w:rFonts w:ascii="Arial" w:hAnsi="Arial" w:cs="Arial"/>
                <w:sz w:val="20"/>
              </w:rPr>
              <w:t>Deletion of Territory</w:t>
            </w:r>
          </w:p>
        </w:tc>
      </w:tr>
      <w:tr w:rsidR="00E94323" w:rsidRPr="00CA46BC" w:rsidTr="00481A70">
        <w:tc>
          <w:tcPr>
            <w:tcW w:w="2700" w:type="dxa"/>
          </w:tcPr>
          <w:p w:rsidR="00E94323" w:rsidRPr="00CA46BC" w:rsidRDefault="00E94323" w:rsidP="00481A70">
            <w:pPr>
              <w:ind w:right="-540"/>
              <w:rPr>
                <w:rFonts w:ascii="Arial" w:hAnsi="Arial" w:cs="Arial"/>
                <w:sz w:val="20"/>
              </w:rPr>
            </w:pPr>
            <w:r w:rsidRPr="00CA46BC">
              <w:rPr>
                <w:rFonts w:ascii="Arial" w:hAnsi="Arial" w:cs="Arial"/>
                <w:sz w:val="20"/>
              </w:rPr>
              <w:t>PSC-99-0152-FOF-WS</w:t>
            </w:r>
          </w:p>
        </w:tc>
        <w:tc>
          <w:tcPr>
            <w:tcW w:w="1440" w:type="dxa"/>
          </w:tcPr>
          <w:p w:rsidR="00E94323" w:rsidRPr="00CA46BC" w:rsidRDefault="00E94323" w:rsidP="00481A70">
            <w:pPr>
              <w:ind w:right="-540"/>
              <w:rPr>
                <w:rFonts w:ascii="Arial" w:hAnsi="Arial" w:cs="Arial"/>
                <w:sz w:val="20"/>
              </w:rPr>
            </w:pPr>
            <w:r w:rsidRPr="00CA46BC">
              <w:rPr>
                <w:rFonts w:ascii="Arial" w:hAnsi="Arial" w:cs="Arial"/>
                <w:sz w:val="20"/>
              </w:rPr>
              <w:t>01/25/1999</w:t>
            </w:r>
          </w:p>
        </w:tc>
        <w:tc>
          <w:tcPr>
            <w:tcW w:w="1980" w:type="dxa"/>
          </w:tcPr>
          <w:p w:rsidR="00E94323" w:rsidRPr="00CA46BC" w:rsidRDefault="00E94323" w:rsidP="00481A70">
            <w:pPr>
              <w:ind w:right="-540"/>
              <w:rPr>
                <w:rFonts w:ascii="Arial" w:hAnsi="Arial" w:cs="Arial"/>
                <w:sz w:val="20"/>
              </w:rPr>
            </w:pPr>
            <w:r w:rsidRPr="00CA46BC">
              <w:rPr>
                <w:rFonts w:ascii="Arial" w:hAnsi="Arial" w:cs="Arial"/>
                <w:sz w:val="20"/>
              </w:rPr>
              <w:t>980957-WS</w:t>
            </w:r>
          </w:p>
        </w:tc>
        <w:tc>
          <w:tcPr>
            <w:tcW w:w="4086" w:type="dxa"/>
          </w:tcPr>
          <w:p w:rsidR="00E94323" w:rsidRPr="00CA46BC" w:rsidRDefault="00E94323" w:rsidP="00481A70">
            <w:pPr>
              <w:ind w:right="-540"/>
              <w:rPr>
                <w:rFonts w:ascii="Arial" w:hAnsi="Arial" w:cs="Arial"/>
                <w:sz w:val="20"/>
              </w:rPr>
            </w:pPr>
            <w:r w:rsidRPr="00CA46BC">
              <w:rPr>
                <w:rFonts w:ascii="Arial" w:hAnsi="Arial" w:cs="Arial"/>
                <w:sz w:val="20"/>
              </w:rPr>
              <w:t>Transfer of Majority Control</w:t>
            </w:r>
          </w:p>
        </w:tc>
      </w:tr>
      <w:tr w:rsidR="00E94323" w:rsidRPr="00CA46BC" w:rsidTr="00481A70">
        <w:tc>
          <w:tcPr>
            <w:tcW w:w="2700" w:type="dxa"/>
          </w:tcPr>
          <w:p w:rsidR="00E94323" w:rsidRPr="00CA46BC" w:rsidRDefault="00E94323" w:rsidP="00481A70">
            <w:pPr>
              <w:ind w:right="-540"/>
              <w:rPr>
                <w:rFonts w:ascii="Arial" w:hAnsi="Arial" w:cs="Arial"/>
                <w:sz w:val="20"/>
              </w:rPr>
            </w:pPr>
            <w:r w:rsidRPr="00CA46BC">
              <w:rPr>
                <w:rFonts w:ascii="Arial" w:hAnsi="Arial" w:cs="Arial"/>
                <w:sz w:val="20"/>
              </w:rPr>
              <w:t>PSC-99-2171-FOF-WU</w:t>
            </w:r>
          </w:p>
        </w:tc>
        <w:tc>
          <w:tcPr>
            <w:tcW w:w="1440" w:type="dxa"/>
          </w:tcPr>
          <w:p w:rsidR="00E94323" w:rsidRPr="00CA46BC" w:rsidRDefault="00E94323" w:rsidP="00481A70">
            <w:pPr>
              <w:ind w:right="-540"/>
              <w:rPr>
                <w:rFonts w:ascii="Arial" w:hAnsi="Arial" w:cs="Arial"/>
                <w:sz w:val="20"/>
              </w:rPr>
            </w:pPr>
            <w:r w:rsidRPr="00CA46BC">
              <w:rPr>
                <w:rFonts w:ascii="Arial" w:hAnsi="Arial" w:cs="Arial"/>
                <w:sz w:val="20"/>
              </w:rPr>
              <w:t>11/08/1999</w:t>
            </w:r>
          </w:p>
        </w:tc>
        <w:tc>
          <w:tcPr>
            <w:tcW w:w="1980" w:type="dxa"/>
          </w:tcPr>
          <w:p w:rsidR="00E94323" w:rsidRPr="00CA46BC" w:rsidRDefault="00E94323" w:rsidP="00481A70">
            <w:pPr>
              <w:ind w:right="-540"/>
              <w:rPr>
                <w:rFonts w:ascii="Arial" w:hAnsi="Arial" w:cs="Arial"/>
                <w:sz w:val="20"/>
              </w:rPr>
            </w:pPr>
            <w:r w:rsidRPr="00CA46BC">
              <w:rPr>
                <w:rFonts w:ascii="Arial" w:hAnsi="Arial" w:cs="Arial"/>
                <w:sz w:val="20"/>
              </w:rPr>
              <w:t>981589-WU</w:t>
            </w:r>
          </w:p>
        </w:tc>
        <w:tc>
          <w:tcPr>
            <w:tcW w:w="4086" w:type="dxa"/>
          </w:tcPr>
          <w:p w:rsidR="00E94323" w:rsidRPr="00CA46BC" w:rsidRDefault="00E94323" w:rsidP="00481A70">
            <w:pPr>
              <w:ind w:right="-540"/>
              <w:rPr>
                <w:rFonts w:ascii="Arial" w:hAnsi="Arial" w:cs="Arial"/>
                <w:sz w:val="20"/>
              </w:rPr>
            </w:pPr>
            <w:r w:rsidRPr="00CA46BC">
              <w:rPr>
                <w:rFonts w:ascii="Arial" w:hAnsi="Arial" w:cs="Arial"/>
                <w:sz w:val="20"/>
              </w:rPr>
              <w:t>Partial Transfer to Government</w:t>
            </w:r>
          </w:p>
        </w:tc>
      </w:tr>
    </w:tbl>
    <w:p w:rsidR="00E94323" w:rsidRPr="00CA46BC" w:rsidRDefault="00E94323" w:rsidP="00E94323">
      <w:pPr>
        <w:tabs>
          <w:tab w:val="left" w:pos="2700"/>
          <w:tab w:val="left" w:pos="4320"/>
          <w:tab w:val="left" w:pos="6120"/>
        </w:tabs>
        <w:ind w:right="-360"/>
        <w:rPr>
          <w:rFonts w:ascii="Arial" w:hAnsi="Arial" w:cs="Arial"/>
          <w:sz w:val="20"/>
          <w:szCs w:val="20"/>
        </w:rPr>
      </w:pPr>
    </w:p>
    <w:p w:rsidR="00E94323" w:rsidRDefault="00E94323" w:rsidP="004B47F8">
      <w:pPr>
        <w:sectPr w:rsidR="00E94323">
          <w:headerReference w:type="first" r:id="rId18"/>
          <w:pgSz w:w="12240" w:h="15840" w:code="1"/>
          <w:pgMar w:top="1440" w:right="1440" w:bottom="1440" w:left="1440" w:header="720" w:footer="720" w:gutter="0"/>
          <w:cols w:space="720"/>
          <w:titlePg/>
          <w:docGrid w:linePitch="360"/>
        </w:sectPr>
      </w:pPr>
    </w:p>
    <w:p w:rsidR="00E94323" w:rsidRPr="00CA46BC" w:rsidRDefault="00E94323" w:rsidP="00E94323">
      <w:pPr>
        <w:spacing w:after="240"/>
        <w:ind w:right="-360"/>
        <w:jc w:val="center"/>
        <w:rPr>
          <w:rFonts w:ascii="Arial" w:hAnsi="Arial" w:cs="Arial"/>
          <w:b/>
          <w:sz w:val="20"/>
          <w:szCs w:val="20"/>
        </w:rPr>
      </w:pPr>
      <w:r w:rsidRPr="00CA46BC">
        <w:rPr>
          <w:rFonts w:ascii="Arial" w:hAnsi="Arial" w:cs="Arial"/>
          <w:b/>
          <w:sz w:val="20"/>
          <w:szCs w:val="20"/>
        </w:rPr>
        <w:t>FLORIDA PUBLIC SERVICE COMMISSION</w:t>
      </w:r>
    </w:p>
    <w:p w:rsidR="00E94323" w:rsidRPr="00CA46BC" w:rsidRDefault="00E94323" w:rsidP="00E94323">
      <w:pPr>
        <w:spacing w:after="240"/>
        <w:ind w:right="-360"/>
        <w:jc w:val="center"/>
        <w:rPr>
          <w:rFonts w:ascii="Arial" w:hAnsi="Arial" w:cs="Arial"/>
          <w:b/>
          <w:sz w:val="20"/>
          <w:szCs w:val="20"/>
        </w:rPr>
      </w:pPr>
      <w:r w:rsidRPr="00CA46BC">
        <w:rPr>
          <w:rFonts w:ascii="Arial" w:hAnsi="Arial" w:cs="Arial"/>
          <w:b/>
          <w:sz w:val="20"/>
          <w:szCs w:val="20"/>
        </w:rPr>
        <w:t>authorizes</w:t>
      </w:r>
    </w:p>
    <w:p w:rsidR="00E94323" w:rsidRPr="00CA46BC" w:rsidRDefault="00E94323" w:rsidP="00E94323">
      <w:pPr>
        <w:widowControl w:val="0"/>
        <w:autoSpaceDE w:val="0"/>
        <w:autoSpaceDN w:val="0"/>
        <w:adjustRightInd w:val="0"/>
        <w:spacing w:before="120" w:line="225" w:lineRule="exact"/>
        <w:ind w:left="14" w:right="-360"/>
        <w:jc w:val="center"/>
        <w:rPr>
          <w:rFonts w:ascii="Arial" w:hAnsi="Arial" w:cs="Arial"/>
          <w:b/>
          <w:sz w:val="20"/>
          <w:szCs w:val="20"/>
        </w:rPr>
      </w:pPr>
      <w:r w:rsidRPr="00CA46BC">
        <w:rPr>
          <w:rFonts w:ascii="Arial" w:hAnsi="Arial" w:cs="Arial"/>
          <w:b/>
          <w:sz w:val="20"/>
          <w:szCs w:val="20"/>
        </w:rPr>
        <w:t>Utilities, Inc. of Florida</w:t>
      </w:r>
    </w:p>
    <w:p w:rsidR="00E94323" w:rsidRPr="00CA46BC" w:rsidRDefault="00E94323" w:rsidP="00E94323">
      <w:pPr>
        <w:ind w:right="-360"/>
        <w:jc w:val="center"/>
        <w:rPr>
          <w:rFonts w:ascii="Arial" w:hAnsi="Arial" w:cs="Arial"/>
          <w:sz w:val="20"/>
          <w:szCs w:val="20"/>
        </w:rPr>
      </w:pPr>
      <w:r w:rsidRPr="00CA46BC">
        <w:rPr>
          <w:rFonts w:ascii="Arial" w:hAnsi="Arial" w:cs="Arial"/>
          <w:sz w:val="20"/>
          <w:szCs w:val="20"/>
        </w:rPr>
        <w:t>pursuant to</w:t>
      </w:r>
    </w:p>
    <w:p w:rsidR="00E94323" w:rsidRPr="00CA46BC" w:rsidRDefault="00E94323" w:rsidP="00E94323">
      <w:pPr>
        <w:ind w:right="-360"/>
        <w:jc w:val="center"/>
        <w:rPr>
          <w:rFonts w:ascii="Arial" w:hAnsi="Arial" w:cs="Arial"/>
          <w:b/>
          <w:sz w:val="20"/>
          <w:szCs w:val="20"/>
        </w:rPr>
      </w:pPr>
      <w:r w:rsidRPr="00CA46BC">
        <w:rPr>
          <w:rFonts w:ascii="Arial" w:hAnsi="Arial" w:cs="Arial"/>
          <w:b/>
          <w:sz w:val="20"/>
          <w:szCs w:val="20"/>
        </w:rPr>
        <w:t>Certificate Number 278-W</w:t>
      </w:r>
    </w:p>
    <w:p w:rsidR="00E94323" w:rsidRPr="00CA46BC" w:rsidRDefault="00E94323" w:rsidP="00E94323">
      <w:pPr>
        <w:ind w:right="-360"/>
        <w:jc w:val="center"/>
        <w:rPr>
          <w:rFonts w:ascii="Arial" w:hAnsi="Arial" w:cs="Arial"/>
          <w:b/>
          <w:sz w:val="20"/>
          <w:szCs w:val="20"/>
        </w:rPr>
      </w:pPr>
      <w:r w:rsidRPr="00CA46BC">
        <w:rPr>
          <w:rFonts w:ascii="Arial" w:hAnsi="Arial" w:cs="Arial"/>
          <w:b/>
          <w:sz w:val="20"/>
          <w:szCs w:val="20"/>
        </w:rPr>
        <w:t>(Page 2)</w:t>
      </w:r>
    </w:p>
    <w:p w:rsidR="00E94323" w:rsidRPr="00CA46BC" w:rsidRDefault="00E94323" w:rsidP="00E94323">
      <w:pPr>
        <w:jc w:val="center"/>
        <w:rPr>
          <w:rFonts w:ascii="Arial" w:hAnsi="Arial" w:cs="Arial"/>
          <w:b/>
          <w:sz w:val="20"/>
          <w:szCs w:val="20"/>
        </w:rPr>
      </w:pPr>
    </w:p>
    <w:p w:rsidR="00E94323" w:rsidRPr="00CA46BC" w:rsidRDefault="00E94323" w:rsidP="00E94323">
      <w:pPr>
        <w:tabs>
          <w:tab w:val="left" w:pos="2700"/>
          <w:tab w:val="left" w:pos="4320"/>
          <w:tab w:val="left" w:pos="6120"/>
        </w:tabs>
        <w:ind w:right="-360"/>
        <w:rPr>
          <w:rFonts w:ascii="Arial" w:hAnsi="Arial" w:cs="Arial"/>
          <w:sz w:val="20"/>
          <w:szCs w:val="20"/>
        </w:rPr>
      </w:pPr>
      <w:r w:rsidRPr="00CA46BC">
        <w:rPr>
          <w:rFonts w:ascii="Arial" w:hAnsi="Arial" w:cs="Arial"/>
          <w:sz w:val="20"/>
          <w:szCs w:val="20"/>
        </w:rPr>
        <w:t xml:space="preserve">to provide water service in </w:t>
      </w:r>
      <w:r w:rsidRPr="00CA46BC">
        <w:rPr>
          <w:rFonts w:ascii="Arial" w:hAnsi="Arial" w:cs="Arial"/>
          <w:sz w:val="20"/>
          <w:szCs w:val="20"/>
          <w:u w:val="single"/>
        </w:rPr>
        <w:t>Seminole County</w:t>
      </w:r>
      <w:r w:rsidRPr="00CA46BC">
        <w:rPr>
          <w:rFonts w:ascii="Arial" w:hAnsi="Arial" w:cs="Arial"/>
          <w:sz w:val="20"/>
          <w:szCs w:val="20"/>
        </w:rPr>
        <w:t xml:space="preserve"> in accordance with the provisions of Chapter 367, Florida Statutes, and the Rules, Regulations, and Orders of this Commission in the territory described by the Orders of this Commission. This authorization shall remain in force and effect until superseded, suspended, cancelled or revoked by Order of this Commission.</w:t>
      </w:r>
    </w:p>
    <w:p w:rsidR="00E94323" w:rsidRPr="00CA46BC" w:rsidRDefault="00E94323" w:rsidP="00E94323">
      <w:pPr>
        <w:tabs>
          <w:tab w:val="left" w:pos="2700"/>
          <w:tab w:val="left" w:pos="4320"/>
          <w:tab w:val="left" w:pos="6120"/>
        </w:tabs>
        <w:spacing w:before="240" w:after="240" w:line="276" w:lineRule="auto"/>
        <w:ind w:right="-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4"/>
        <w:gridCol w:w="1412"/>
        <w:gridCol w:w="1877"/>
        <w:gridCol w:w="3823"/>
      </w:tblGrid>
      <w:tr w:rsidR="00E94323" w:rsidRPr="00CA46BC" w:rsidTr="00481A70">
        <w:tc>
          <w:tcPr>
            <w:tcW w:w="2718"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Order Number</w:t>
            </w:r>
          </w:p>
        </w:tc>
        <w:tc>
          <w:tcPr>
            <w:tcW w:w="1440"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Date Issued</w:t>
            </w:r>
          </w:p>
        </w:tc>
        <w:tc>
          <w:tcPr>
            <w:tcW w:w="1980"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Docket Number</w:t>
            </w:r>
          </w:p>
        </w:tc>
        <w:tc>
          <w:tcPr>
            <w:tcW w:w="4068" w:type="dxa"/>
          </w:tcPr>
          <w:p w:rsidR="00E94323" w:rsidRPr="00CA46BC" w:rsidRDefault="00E94323" w:rsidP="00481A70">
            <w:pPr>
              <w:spacing w:after="240"/>
              <w:ind w:right="-360"/>
              <w:rPr>
                <w:rFonts w:ascii="Arial" w:hAnsi="Arial" w:cs="Arial"/>
                <w:sz w:val="20"/>
              </w:rPr>
            </w:pPr>
            <w:r w:rsidRPr="00CA46BC">
              <w:rPr>
                <w:rFonts w:ascii="Arial" w:hAnsi="Arial" w:cs="Arial"/>
                <w:sz w:val="20"/>
                <w:u w:val="single"/>
              </w:rPr>
              <w:t>Filing Type</w:t>
            </w:r>
          </w:p>
        </w:tc>
      </w:tr>
      <w:tr w:rsidR="00E94323" w:rsidRPr="00CA46BC" w:rsidTr="00481A70">
        <w:tc>
          <w:tcPr>
            <w:tcW w:w="2718" w:type="dxa"/>
          </w:tcPr>
          <w:p w:rsidR="00E94323" w:rsidRPr="00CA46BC" w:rsidRDefault="00E94323" w:rsidP="00481A70">
            <w:pPr>
              <w:ind w:right="-540"/>
              <w:rPr>
                <w:rFonts w:ascii="Arial" w:hAnsi="Arial" w:cs="Arial"/>
                <w:sz w:val="20"/>
              </w:rPr>
            </w:pPr>
            <w:r w:rsidRPr="00CA46BC">
              <w:rPr>
                <w:rFonts w:ascii="Arial" w:hAnsi="Arial" w:cs="Arial"/>
                <w:sz w:val="20"/>
              </w:rPr>
              <w:t>PSC-99-2372-FOF-WS</w:t>
            </w:r>
          </w:p>
        </w:tc>
        <w:tc>
          <w:tcPr>
            <w:tcW w:w="1440" w:type="dxa"/>
          </w:tcPr>
          <w:p w:rsidR="00E94323" w:rsidRPr="00CA46BC" w:rsidRDefault="00E94323" w:rsidP="00481A70">
            <w:pPr>
              <w:ind w:right="-540"/>
              <w:rPr>
                <w:rFonts w:ascii="Arial" w:hAnsi="Arial" w:cs="Arial"/>
                <w:sz w:val="20"/>
              </w:rPr>
            </w:pPr>
            <w:r w:rsidRPr="00CA46BC">
              <w:rPr>
                <w:rFonts w:ascii="Arial" w:hAnsi="Arial" w:cs="Arial"/>
                <w:sz w:val="20"/>
              </w:rPr>
              <w:t>12/06/1999</w:t>
            </w:r>
          </w:p>
        </w:tc>
        <w:tc>
          <w:tcPr>
            <w:tcW w:w="1980" w:type="dxa"/>
          </w:tcPr>
          <w:p w:rsidR="00E94323" w:rsidRPr="00CA46BC" w:rsidRDefault="00E94323" w:rsidP="00481A70">
            <w:pPr>
              <w:ind w:right="-540"/>
              <w:rPr>
                <w:rFonts w:ascii="Arial" w:hAnsi="Arial" w:cs="Arial"/>
                <w:sz w:val="20"/>
              </w:rPr>
            </w:pPr>
            <w:r w:rsidRPr="00CA46BC">
              <w:rPr>
                <w:rFonts w:ascii="Arial" w:hAnsi="Arial" w:cs="Arial"/>
                <w:sz w:val="20"/>
              </w:rPr>
              <w:t>991288-WS</w:t>
            </w:r>
          </w:p>
        </w:tc>
        <w:tc>
          <w:tcPr>
            <w:tcW w:w="4068" w:type="dxa"/>
          </w:tcPr>
          <w:p w:rsidR="00E94323" w:rsidRPr="00CA46BC" w:rsidRDefault="00E94323" w:rsidP="00481A70">
            <w:pPr>
              <w:ind w:right="-540"/>
              <w:rPr>
                <w:rFonts w:ascii="Arial" w:hAnsi="Arial" w:cs="Arial"/>
                <w:sz w:val="20"/>
              </w:rPr>
            </w:pPr>
            <w:r w:rsidRPr="00CA46BC">
              <w:rPr>
                <w:rFonts w:ascii="Arial" w:hAnsi="Arial" w:cs="Arial"/>
                <w:sz w:val="20"/>
              </w:rPr>
              <w:t>Partial Transfer to Government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PSC-01-2316-FOF-WS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11/27/2001</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010887-WS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Transfer of Majority Control</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PSC-04-0078-FOF-WU</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01/26/2004</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030958-WU</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PSC-04-0532-AS-WS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05/25/2004</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030667-WS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Territory Amendment and Deletion</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PSC-04-0782-FOF-WS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08/10/2004</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030667-WS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Reconsideration and Clarification</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PSC-06-0094-FOF-WS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02/09/2006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050499-WS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Transfer of Majority Control</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PSC-06-0752-FOF-WS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09/05/2006</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040384-WS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PSC-07-0905-FOF-WS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11/08/2007</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070325-WU</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Quick-Take Amendment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PSC-07-0905-FOF-WS</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11/08/2007</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070360-WS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PSC-09-0093-FOF-WU</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02/13/2009</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080644-WU</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Amendment</w:t>
            </w:r>
          </w:p>
        </w:tc>
      </w:tr>
      <w:tr w:rsidR="00E94323" w:rsidRPr="00CA46BC" w:rsidTr="00481A70">
        <w:tc>
          <w:tcPr>
            <w:tcW w:w="2718" w:type="dxa"/>
          </w:tcPr>
          <w:p w:rsidR="00E94323" w:rsidRPr="00CA46BC" w:rsidRDefault="00E94323" w:rsidP="00481A70">
            <w:pPr>
              <w:ind w:right="-360"/>
              <w:rPr>
                <w:rFonts w:ascii="Arial" w:hAnsi="Arial" w:cs="Arial"/>
                <w:sz w:val="20"/>
              </w:rPr>
            </w:pPr>
            <w:r w:rsidRPr="00CA46BC">
              <w:rPr>
                <w:rFonts w:ascii="Arial" w:hAnsi="Arial" w:cs="Arial"/>
                <w:sz w:val="20"/>
              </w:rPr>
              <w:t>PSC-11-0408-FOF-WU</w:t>
            </w:r>
          </w:p>
        </w:tc>
        <w:tc>
          <w:tcPr>
            <w:tcW w:w="1440" w:type="dxa"/>
          </w:tcPr>
          <w:p w:rsidR="00E94323" w:rsidRPr="00CA46BC" w:rsidRDefault="00E94323" w:rsidP="00481A70">
            <w:pPr>
              <w:ind w:right="-360"/>
              <w:rPr>
                <w:rFonts w:ascii="Arial" w:hAnsi="Arial" w:cs="Arial"/>
                <w:sz w:val="20"/>
              </w:rPr>
            </w:pPr>
            <w:r w:rsidRPr="00CA46BC">
              <w:rPr>
                <w:rFonts w:ascii="Arial" w:hAnsi="Arial" w:cs="Arial"/>
                <w:sz w:val="20"/>
              </w:rPr>
              <w:t>09/23/2011</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110142-WU</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Quick-Take Amendment</w:t>
            </w:r>
          </w:p>
        </w:tc>
      </w:tr>
      <w:tr w:rsidR="00E94323" w:rsidRPr="00CA46BC" w:rsidTr="00481A70">
        <w:tc>
          <w:tcPr>
            <w:tcW w:w="2718" w:type="dxa"/>
          </w:tcPr>
          <w:p w:rsidR="00E94323" w:rsidRPr="00CA46BC" w:rsidRDefault="00E94323" w:rsidP="00481A70">
            <w:pPr>
              <w:ind w:right="-360"/>
              <w:rPr>
                <w:rFonts w:ascii="Arial" w:hAnsi="Arial" w:cs="Arial"/>
                <w:b/>
                <w:sz w:val="20"/>
              </w:rPr>
            </w:pPr>
            <w:r w:rsidRPr="00CA46BC">
              <w:rPr>
                <w:rFonts w:ascii="Arial" w:hAnsi="Arial" w:cs="Arial"/>
                <w:sz w:val="20"/>
              </w:rPr>
              <w:t>PSC-12-0497-FOF-WS</w:t>
            </w:r>
          </w:p>
        </w:tc>
        <w:tc>
          <w:tcPr>
            <w:tcW w:w="1440" w:type="dxa"/>
          </w:tcPr>
          <w:p w:rsidR="00E94323" w:rsidRPr="00CA46BC" w:rsidRDefault="00E94323" w:rsidP="00481A70">
            <w:pPr>
              <w:ind w:right="-360"/>
              <w:rPr>
                <w:rFonts w:ascii="Arial" w:hAnsi="Arial" w:cs="Arial"/>
                <w:b/>
                <w:sz w:val="20"/>
              </w:rPr>
            </w:pPr>
            <w:r w:rsidRPr="00CA46BC">
              <w:rPr>
                <w:rFonts w:ascii="Arial" w:hAnsi="Arial" w:cs="Arial"/>
                <w:sz w:val="20"/>
              </w:rPr>
              <w:t>09/27/2012</w:t>
            </w:r>
          </w:p>
        </w:tc>
        <w:tc>
          <w:tcPr>
            <w:tcW w:w="1980" w:type="dxa"/>
          </w:tcPr>
          <w:p w:rsidR="00E94323" w:rsidRPr="00CA46BC" w:rsidRDefault="00E94323" w:rsidP="00481A70">
            <w:pPr>
              <w:ind w:right="-360"/>
              <w:rPr>
                <w:rFonts w:ascii="Arial" w:hAnsi="Arial" w:cs="Arial"/>
                <w:sz w:val="20"/>
              </w:rPr>
            </w:pPr>
            <w:r w:rsidRPr="00CA46BC">
              <w:rPr>
                <w:rFonts w:ascii="Arial" w:hAnsi="Arial" w:cs="Arial"/>
                <w:sz w:val="20"/>
              </w:rPr>
              <w:t>120084-WS</w:t>
            </w:r>
          </w:p>
        </w:tc>
        <w:tc>
          <w:tcPr>
            <w:tcW w:w="4068" w:type="dxa"/>
          </w:tcPr>
          <w:p w:rsidR="00E94323" w:rsidRPr="00CA46BC" w:rsidRDefault="00E94323" w:rsidP="00481A70">
            <w:pPr>
              <w:ind w:right="-360"/>
              <w:rPr>
                <w:rFonts w:ascii="Arial" w:hAnsi="Arial" w:cs="Arial"/>
                <w:sz w:val="20"/>
              </w:rPr>
            </w:pPr>
            <w:r w:rsidRPr="00CA46BC">
              <w:rPr>
                <w:rFonts w:ascii="Arial" w:hAnsi="Arial" w:cs="Arial"/>
                <w:sz w:val="20"/>
              </w:rPr>
              <w:t>Transfer of Majority Org. Control</w:t>
            </w:r>
          </w:p>
        </w:tc>
      </w:tr>
      <w:tr w:rsidR="00E94323" w:rsidRPr="00CA46BC" w:rsidTr="00481A70">
        <w:tc>
          <w:tcPr>
            <w:tcW w:w="2718" w:type="dxa"/>
          </w:tcPr>
          <w:p w:rsidR="00E94323" w:rsidRPr="00CA46BC" w:rsidRDefault="00E94323" w:rsidP="00481A70">
            <w:pPr>
              <w:rPr>
                <w:rFonts w:ascii="Arial" w:hAnsi="Arial" w:cs="Arial"/>
                <w:sz w:val="20"/>
              </w:rPr>
            </w:pPr>
            <w:r w:rsidRPr="00CA46BC">
              <w:rPr>
                <w:rFonts w:ascii="Arial" w:hAnsi="Arial" w:cs="Arial"/>
                <w:sz w:val="20"/>
              </w:rPr>
              <w:t>PSC-16-0107-PAA-WU</w:t>
            </w:r>
          </w:p>
        </w:tc>
        <w:tc>
          <w:tcPr>
            <w:tcW w:w="1440" w:type="dxa"/>
          </w:tcPr>
          <w:p w:rsidR="00E94323" w:rsidRPr="00CA46BC" w:rsidRDefault="00E94323" w:rsidP="00481A70">
            <w:pPr>
              <w:rPr>
                <w:rFonts w:ascii="Arial" w:hAnsi="Arial" w:cs="Arial"/>
                <w:sz w:val="20"/>
              </w:rPr>
            </w:pPr>
            <w:r>
              <w:rPr>
                <w:rFonts w:ascii="Arial" w:hAnsi="Arial" w:cs="Arial"/>
                <w:sz w:val="20"/>
              </w:rPr>
              <w:t>03/15</w:t>
            </w:r>
            <w:r w:rsidRPr="00CA46BC">
              <w:rPr>
                <w:rFonts w:ascii="Arial" w:hAnsi="Arial" w:cs="Arial"/>
                <w:sz w:val="20"/>
              </w:rPr>
              <w:t>/2016</w:t>
            </w:r>
          </w:p>
        </w:tc>
        <w:tc>
          <w:tcPr>
            <w:tcW w:w="1980" w:type="dxa"/>
          </w:tcPr>
          <w:p w:rsidR="00E94323" w:rsidRPr="00CA46BC" w:rsidRDefault="00E94323" w:rsidP="00481A70">
            <w:pPr>
              <w:rPr>
                <w:rFonts w:ascii="Arial" w:hAnsi="Arial" w:cs="Arial"/>
                <w:sz w:val="20"/>
              </w:rPr>
            </w:pPr>
            <w:r>
              <w:rPr>
                <w:rFonts w:ascii="Arial" w:hAnsi="Arial" w:cs="Arial"/>
                <w:sz w:val="20"/>
              </w:rPr>
              <w:t>150230-WU</w:t>
            </w:r>
          </w:p>
        </w:tc>
        <w:tc>
          <w:tcPr>
            <w:tcW w:w="4068" w:type="dxa"/>
          </w:tcPr>
          <w:p w:rsidR="00E94323" w:rsidRPr="00CA46BC" w:rsidRDefault="00E94323" w:rsidP="00481A70">
            <w:pPr>
              <w:rPr>
                <w:rFonts w:ascii="Arial" w:hAnsi="Arial" w:cs="Arial"/>
                <w:sz w:val="20"/>
              </w:rPr>
            </w:pPr>
            <w:r>
              <w:rPr>
                <w:rFonts w:ascii="Arial" w:hAnsi="Arial" w:cs="Arial"/>
                <w:sz w:val="20"/>
              </w:rPr>
              <w:t>Amendment</w:t>
            </w:r>
          </w:p>
        </w:tc>
      </w:tr>
      <w:tr w:rsidR="00E94323" w:rsidRPr="00CA46BC" w:rsidTr="00481A70">
        <w:tc>
          <w:tcPr>
            <w:tcW w:w="2718" w:type="dxa"/>
          </w:tcPr>
          <w:p w:rsidR="00E94323" w:rsidRDefault="00E94323" w:rsidP="00481A70">
            <w:pPr>
              <w:rPr>
                <w:rFonts w:ascii="Arial" w:hAnsi="Arial" w:cs="Arial"/>
                <w:sz w:val="20"/>
              </w:rPr>
            </w:pPr>
            <w:r w:rsidRPr="00CA46BC">
              <w:rPr>
                <w:rFonts w:ascii="Arial" w:hAnsi="Arial" w:cs="Arial"/>
                <w:sz w:val="20"/>
              </w:rPr>
              <w:t>PSC-16-0143-FOF-WS</w:t>
            </w:r>
          </w:p>
          <w:p w:rsidR="00E94323" w:rsidRPr="00CA46BC" w:rsidRDefault="00E94323" w:rsidP="00481A70">
            <w:pPr>
              <w:rPr>
                <w:rFonts w:ascii="Arial" w:hAnsi="Arial" w:cs="Arial"/>
                <w:sz w:val="20"/>
              </w:rPr>
            </w:pPr>
            <w:r>
              <w:rPr>
                <w:rFonts w:ascii="Arial" w:hAnsi="Arial" w:cs="Arial"/>
                <w:sz w:val="20"/>
              </w:rPr>
              <w:t>*</w:t>
            </w:r>
          </w:p>
        </w:tc>
        <w:tc>
          <w:tcPr>
            <w:tcW w:w="1440" w:type="dxa"/>
          </w:tcPr>
          <w:p w:rsidR="00E94323" w:rsidRDefault="00E94323" w:rsidP="00481A70">
            <w:pPr>
              <w:rPr>
                <w:rFonts w:ascii="Arial" w:hAnsi="Arial" w:cs="Arial"/>
                <w:sz w:val="20"/>
              </w:rPr>
            </w:pPr>
            <w:r w:rsidRPr="00CA46BC">
              <w:rPr>
                <w:rFonts w:ascii="Arial" w:hAnsi="Arial" w:cs="Arial"/>
                <w:sz w:val="20"/>
              </w:rPr>
              <w:t>04/12/2016</w:t>
            </w:r>
          </w:p>
          <w:p w:rsidR="00E94323" w:rsidRPr="00CA46BC" w:rsidRDefault="00E94323" w:rsidP="00481A70">
            <w:pPr>
              <w:rPr>
                <w:rFonts w:ascii="Arial" w:hAnsi="Arial" w:cs="Arial"/>
                <w:sz w:val="20"/>
              </w:rPr>
            </w:pPr>
            <w:r>
              <w:rPr>
                <w:rFonts w:ascii="Arial" w:hAnsi="Arial" w:cs="Arial"/>
                <w:sz w:val="20"/>
              </w:rPr>
              <w:t>*</w:t>
            </w:r>
          </w:p>
        </w:tc>
        <w:tc>
          <w:tcPr>
            <w:tcW w:w="1980" w:type="dxa"/>
          </w:tcPr>
          <w:p w:rsidR="00E94323" w:rsidRDefault="00E94323" w:rsidP="00481A70">
            <w:pPr>
              <w:rPr>
                <w:rFonts w:ascii="Arial" w:hAnsi="Arial" w:cs="Arial"/>
                <w:sz w:val="20"/>
              </w:rPr>
            </w:pPr>
            <w:r w:rsidRPr="00CA46BC">
              <w:rPr>
                <w:rFonts w:ascii="Arial" w:hAnsi="Arial" w:cs="Arial"/>
                <w:sz w:val="20"/>
              </w:rPr>
              <w:t>150235-WS</w:t>
            </w:r>
          </w:p>
          <w:p w:rsidR="00E94323" w:rsidRPr="00CA46BC" w:rsidRDefault="00E94323" w:rsidP="00481A70">
            <w:pPr>
              <w:rPr>
                <w:rFonts w:ascii="Arial" w:hAnsi="Arial" w:cs="Arial"/>
                <w:sz w:val="20"/>
              </w:rPr>
            </w:pPr>
            <w:r w:rsidRPr="00271CDD">
              <w:rPr>
                <w:rFonts w:ascii="Arial" w:hAnsi="Arial" w:cs="Arial"/>
                <w:sz w:val="20"/>
              </w:rPr>
              <w:t>2019</w:t>
            </w:r>
            <w:r>
              <w:rPr>
                <w:rFonts w:ascii="Arial" w:hAnsi="Arial" w:cs="Arial"/>
                <w:sz w:val="20"/>
              </w:rPr>
              <w:t>0199</w:t>
            </w:r>
            <w:r w:rsidRPr="00271CDD">
              <w:rPr>
                <w:rFonts w:ascii="Arial" w:hAnsi="Arial" w:cs="Arial"/>
                <w:sz w:val="20"/>
              </w:rPr>
              <w:t>-</w:t>
            </w:r>
            <w:r>
              <w:rPr>
                <w:rFonts w:ascii="Arial" w:hAnsi="Arial" w:cs="Arial"/>
                <w:sz w:val="20"/>
              </w:rPr>
              <w:t>WS</w:t>
            </w:r>
          </w:p>
        </w:tc>
        <w:tc>
          <w:tcPr>
            <w:tcW w:w="4068" w:type="dxa"/>
          </w:tcPr>
          <w:p w:rsidR="00E94323" w:rsidRDefault="00E94323" w:rsidP="00481A70">
            <w:pPr>
              <w:rPr>
                <w:rFonts w:ascii="Arial" w:hAnsi="Arial" w:cs="Arial"/>
                <w:sz w:val="20"/>
              </w:rPr>
            </w:pPr>
            <w:r w:rsidRPr="00CA46BC">
              <w:rPr>
                <w:rFonts w:ascii="Arial" w:hAnsi="Arial" w:cs="Arial"/>
                <w:sz w:val="20"/>
              </w:rPr>
              <w:t>Reorganization/Name Change</w:t>
            </w:r>
          </w:p>
          <w:p w:rsidR="00E94323" w:rsidRPr="00CA46BC" w:rsidRDefault="00E94323" w:rsidP="00481A70">
            <w:pPr>
              <w:rPr>
                <w:rFonts w:ascii="Arial" w:hAnsi="Arial" w:cs="Arial"/>
                <w:sz w:val="20"/>
              </w:rPr>
            </w:pPr>
            <w:r>
              <w:rPr>
                <w:rFonts w:ascii="Arial" w:hAnsi="Arial" w:cs="Arial"/>
                <w:sz w:val="20"/>
              </w:rPr>
              <w:t>Quick Take Amendment</w:t>
            </w:r>
          </w:p>
        </w:tc>
      </w:tr>
    </w:tbl>
    <w:p w:rsidR="00E94323" w:rsidRDefault="00E94323" w:rsidP="00E94323">
      <w:pPr>
        <w:pStyle w:val="MemoBody"/>
        <w:spacing w:after="240"/>
      </w:pPr>
    </w:p>
    <w:p w:rsidR="00E94323" w:rsidRDefault="00E94323" w:rsidP="00E94323">
      <w:pPr>
        <w:pStyle w:val="MemoBody"/>
        <w:spacing w:after="240"/>
        <w:rPr>
          <w:b/>
        </w:rPr>
      </w:pPr>
      <w:r>
        <w:rPr>
          <w:b/>
        </w:rPr>
        <w:t>*Order Number and date to be provided at time of issuance</w:t>
      </w:r>
    </w:p>
    <w:p w:rsidR="00E94323" w:rsidRDefault="00E94323" w:rsidP="00E94323">
      <w:pPr>
        <w:pStyle w:val="MemoBody"/>
        <w:spacing w:after="240"/>
      </w:pPr>
    </w:p>
    <w:p w:rsidR="00C347A5" w:rsidRPr="00087F5E" w:rsidRDefault="00C347A5" w:rsidP="004B47F8"/>
    <w:sectPr w:rsidR="00C347A5" w:rsidRPr="00087F5E" w:rsidSect="00083CE2">
      <w:headerReference w:type="default" r:id="rId19"/>
      <w:headerReference w:type="first" r:id="rId20"/>
      <w:footerReference w:type="first" r:id="rId21"/>
      <w:pgSz w:w="12240" w:h="15840"/>
      <w:pgMar w:top="72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87F5E" w:rsidRDefault="00087F5E">
      <w:r>
        <w:separator/>
      </w:r>
    </w:p>
  </w:endnote>
  <w:endnote w:type="continuationSeparator" w:id="0">
    <w:p w:rsidR="00087F5E" w:rsidRDefault="00087F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A6EFD" w:rsidRDefault="00FA6EFD">
    <w:pPr>
      <w:pStyle w:val="Footer"/>
    </w:pPr>
  </w:p>
  <w:p w:rsidR="00FA6EFD" w:rsidRDefault="00FA6E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83" w:rsidRDefault="00AE4A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87F5E" w:rsidRDefault="00087F5E">
      <w:r>
        <w:separator/>
      </w:r>
    </w:p>
  </w:footnote>
  <w:footnote w:type="continuationSeparator" w:id="0">
    <w:p w:rsidR="00087F5E" w:rsidRDefault="00087F5E">
      <w:r>
        <w:continuationSeparator/>
      </w:r>
    </w:p>
  </w:footnote>
  <w:footnote w:id="1">
    <w:p w:rsidR="00CB0274" w:rsidRDefault="00CB0274">
      <w:pPr>
        <w:pStyle w:val="FootnoteText"/>
      </w:pPr>
      <w:r>
        <w:rPr>
          <w:rStyle w:val="FootnoteReference"/>
        </w:rPr>
        <w:footnoteRef/>
      </w:r>
      <w:r>
        <w:t xml:space="preserve"> Document No. 10737-2019. </w:t>
      </w:r>
    </w:p>
  </w:footnote>
  <w:footnote w:id="2">
    <w:p w:rsidR="00CB0274" w:rsidRPr="00CB0274" w:rsidRDefault="00CB0274">
      <w:pPr>
        <w:pStyle w:val="FootnoteText"/>
      </w:pPr>
      <w:r>
        <w:rPr>
          <w:rStyle w:val="FootnoteReference"/>
        </w:rPr>
        <w:footnoteRef/>
      </w:r>
      <w:r w:rsidR="00362112">
        <w:t xml:space="preserve"> Order No. PSC-</w:t>
      </w:r>
      <w:r>
        <w:t>2020-</w:t>
      </w:r>
      <w:r w:rsidR="00362112">
        <w:t>0</w:t>
      </w:r>
      <w:r>
        <w:t>054</w:t>
      </w:r>
      <w:r w:rsidR="00362112">
        <w:t>-</w:t>
      </w:r>
      <w:r>
        <w:t xml:space="preserve">PAA-WS, issued February 24, 2020, in Docket No. 20190199-WS, </w:t>
      </w:r>
      <w:r w:rsidRPr="00CB0274">
        <w:rPr>
          <w:i/>
        </w:rPr>
        <w:t>In re: Application for quick-take amendment of Certificate Nos. 278-W and 225-S to add territory in Seminole County, by Utilities, Inc. of Florida</w:t>
      </w:r>
      <w:r>
        <w:t>.</w:t>
      </w:r>
    </w:p>
  </w:footnote>
  <w:footnote w:id="3">
    <w:p w:rsidR="008B30C2" w:rsidRPr="008B30C2" w:rsidRDefault="008B30C2" w:rsidP="008B30C2">
      <w:pPr>
        <w:pStyle w:val="FootnoteText"/>
        <w:rPr>
          <w:i/>
          <w:iCs/>
        </w:rPr>
      </w:pPr>
      <w:r>
        <w:rPr>
          <w:rStyle w:val="FootnoteReference"/>
        </w:rPr>
        <w:footnoteRef/>
      </w:r>
      <w:r>
        <w:t xml:space="preserve"> </w:t>
      </w:r>
      <w:r w:rsidRPr="008B30C2">
        <w:t xml:space="preserve">Order No. PSC-2019-0363-PAA-WS, issued August 27, 2019, in Docket No. 20160101-WS, </w:t>
      </w:r>
      <w:r w:rsidRPr="008B30C2">
        <w:rPr>
          <w:i/>
          <w:iCs/>
        </w:rPr>
        <w:t>In re: Application for</w:t>
      </w:r>
    </w:p>
    <w:p w:rsidR="008B30C2" w:rsidRPr="008B30C2" w:rsidRDefault="008B30C2" w:rsidP="008B30C2">
      <w:pPr>
        <w:pStyle w:val="FootnoteText"/>
        <w:rPr>
          <w:i/>
          <w:iCs/>
        </w:rPr>
      </w:pPr>
      <w:r w:rsidRPr="008B30C2">
        <w:rPr>
          <w:i/>
          <w:iCs/>
        </w:rPr>
        <w:t>increase in water and wastewater rates in Charlotte, Highlands, Lake, Lee, Marion, Orange, Pasco, Pinellas, Polk,</w:t>
      </w:r>
    </w:p>
    <w:p w:rsidR="008B30C2" w:rsidRDefault="008B30C2" w:rsidP="008B30C2">
      <w:pPr>
        <w:pStyle w:val="FootnoteText"/>
      </w:pPr>
      <w:r w:rsidRPr="008B30C2">
        <w:rPr>
          <w:i/>
          <w:iCs/>
        </w:rPr>
        <w:t>and Seminole Counties by Utilities, Inc. of Florida.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23" w:rsidRDefault="00FA6EFD">
    <w:pPr>
      <w:pStyle w:val="OrderHeader"/>
    </w:pPr>
    <w:r>
      <w:t xml:space="preserve">ORDER NO. </w:t>
    </w:r>
    <w:bookmarkStart w:id="9" w:name="HeaderDocketNo"/>
    <w:bookmarkEnd w:id="9"/>
    <w:r w:rsidR="00AE4ACD">
      <w:fldChar w:fldCharType="begin"/>
    </w:r>
    <w:r w:rsidR="00AE4ACD">
      <w:instrText xml:space="preserve"> REF OrderNo0100 </w:instrText>
    </w:r>
    <w:r w:rsidR="00AE4ACD">
      <w:fldChar w:fldCharType="separate"/>
    </w:r>
    <w:r w:rsidR="00AE4ACD">
      <w:t>PSC-2020-0100-FOF-WS</w:t>
    </w:r>
    <w:r w:rsidR="00AE4ACD">
      <w:fldChar w:fldCharType="end"/>
    </w:r>
  </w:p>
  <w:p w:rsidR="00FA6EFD" w:rsidRDefault="00087F5E">
    <w:pPr>
      <w:pStyle w:val="OrderHeader"/>
    </w:pPr>
    <w:r>
      <w:t>DOCKET NO. 20190199-WS</w:t>
    </w:r>
  </w:p>
  <w:p w:rsidR="00FA6EFD" w:rsidRDefault="00FA6EFD" w:rsidP="004B47F8">
    <w:pPr>
      <w:pStyle w:val="OrderHeader"/>
      <w:tabs>
        <w:tab w:val="clear" w:pos="4320"/>
        <w:tab w:val="clear" w:pos="8640"/>
        <w:tab w:val="left" w:pos="7645"/>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2</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47F8" w:rsidRDefault="004B47F8">
    <w:pPr>
      <w:pStyle w:val="Order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4B47F8" w:rsidRDefault="004B47F8">
    <w:pPr>
      <w:pStyle w:val="OrderHeader"/>
    </w:pPr>
    <w:r>
      <w:t>DOCKET NO. 20190199-WS</w:t>
    </w:r>
    <w:r>
      <w:tab/>
    </w:r>
    <w:r>
      <w:tab/>
    </w:r>
    <w:r w:rsidR="00C347A5">
      <w:t>Page 2</w:t>
    </w:r>
    <w:r w:rsidR="00AB3451">
      <w:t xml:space="preserve"> of 7</w:t>
    </w:r>
    <w:r>
      <w:t xml:space="preserve"> </w:t>
    </w:r>
  </w:p>
  <w:p w:rsidR="004B47F8" w:rsidRDefault="004B47F8" w:rsidP="004B47F8">
    <w:pPr>
      <w:pStyle w:val="OrderHeader"/>
      <w:tabs>
        <w:tab w:val="clear" w:pos="4320"/>
        <w:tab w:val="clear" w:pos="8640"/>
        <w:tab w:val="left" w:pos="7645"/>
      </w:tabs>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5</w:t>
    </w:r>
    <w:r>
      <w:rPr>
        <w:rStyle w:val="PageNumber"/>
      </w:rPr>
      <w:fldChar w:fldCharType="end"/>
    </w:r>
    <w:r>
      <w:rPr>
        <w:rStyle w:val="PageNumber"/>
      </w:rPr>
      <w:tab/>
    </w:r>
  </w:p>
  <w:p w:rsidR="004B47F8" w:rsidRDefault="004B47F8">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5324" w:rsidRDefault="00C95324" w:rsidP="00C95324">
    <w:pPr>
      <w:pStyle w:val="OrderHeader"/>
    </w:pPr>
    <w:r>
      <w:t>O</w:t>
    </w:r>
    <w:r w:rsidR="004B47F8">
      <w:t xml:space="preserve">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rsidR="004B47F8">
      <w:tab/>
    </w:r>
    <w:r w:rsidR="004B47F8">
      <w:tab/>
      <w:t>Attachment A</w:t>
    </w:r>
  </w:p>
  <w:p w:rsidR="00C95324" w:rsidRDefault="00C95324" w:rsidP="00C95324">
    <w:pPr>
      <w:pStyle w:val="OrderHeader"/>
    </w:pPr>
    <w:r>
      <w:t>DOCKET NO. 20190199-WS</w:t>
    </w:r>
    <w:r w:rsidR="004B47F8">
      <w:tab/>
    </w:r>
    <w:r w:rsidR="004B47F8">
      <w:tab/>
      <w:t>Page 1 of 7</w:t>
    </w:r>
  </w:p>
  <w:p w:rsidR="00C95324" w:rsidRDefault="00C95324" w:rsidP="00C9532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4</w:t>
    </w:r>
    <w:r>
      <w:rPr>
        <w:rStyle w:val="PageNumber"/>
      </w:rPr>
      <w:fldChar w:fldCharType="end"/>
    </w:r>
  </w:p>
  <w:p w:rsidR="00C95324" w:rsidRDefault="00C9532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B3451" w:rsidRDefault="00AB3451" w:rsidP="00C95324">
    <w:pPr>
      <w:pStyle w:val="Order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AB3451" w:rsidRDefault="00AB3451" w:rsidP="00C95324">
    <w:pPr>
      <w:pStyle w:val="OrderHeader"/>
    </w:pPr>
    <w:r>
      <w:t>DOCKET NO. 20190199-WS</w:t>
    </w:r>
    <w:r>
      <w:tab/>
    </w:r>
    <w:r>
      <w:tab/>
      <w:t>Page 3 of 7</w:t>
    </w:r>
  </w:p>
  <w:p w:rsidR="00AB3451" w:rsidRDefault="00AB3451" w:rsidP="00C9532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6</w:t>
    </w:r>
    <w:r>
      <w:rPr>
        <w:rStyle w:val="PageNumber"/>
      </w:rPr>
      <w:fldChar w:fldCharType="end"/>
    </w:r>
  </w:p>
  <w:p w:rsidR="00AB3451" w:rsidRDefault="00AB34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47A5" w:rsidRDefault="00C347A5" w:rsidP="00C95324">
    <w:pPr>
      <w:pStyle w:val="Order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C347A5" w:rsidRDefault="00C347A5" w:rsidP="00C95324">
    <w:pPr>
      <w:pStyle w:val="OrderHeader"/>
    </w:pPr>
    <w:r>
      <w:t>DOCKET NO. 20190199-WS</w:t>
    </w:r>
    <w:r>
      <w:tab/>
    </w:r>
    <w:r>
      <w:tab/>
      <w:t>Page 4 of 7</w:t>
    </w:r>
  </w:p>
  <w:p w:rsidR="00C347A5" w:rsidRDefault="00C347A5" w:rsidP="00C9532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7</w:t>
    </w:r>
    <w:r>
      <w:rPr>
        <w:rStyle w:val="PageNumber"/>
      </w:rPr>
      <w:fldChar w:fldCharType="end"/>
    </w:r>
  </w:p>
  <w:p w:rsidR="00C347A5" w:rsidRDefault="00C347A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23" w:rsidRDefault="00E94323" w:rsidP="00C95324">
    <w:pPr>
      <w:pStyle w:val="Order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E94323" w:rsidRDefault="00E94323" w:rsidP="00C95324">
    <w:pPr>
      <w:pStyle w:val="OrderHeader"/>
    </w:pPr>
    <w:r>
      <w:t>DOCKET NO. 20190199-WS</w:t>
    </w:r>
    <w:r>
      <w:tab/>
    </w:r>
    <w:r>
      <w:tab/>
      <w:t>Page 5 of 7</w:t>
    </w:r>
  </w:p>
  <w:p w:rsidR="00E94323" w:rsidRDefault="00E94323" w:rsidP="00C9532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8</w:t>
    </w:r>
    <w:r>
      <w:rPr>
        <w:rStyle w:val="PageNumber"/>
      </w:rPr>
      <w:fldChar w:fldCharType="end"/>
    </w:r>
  </w:p>
  <w:p w:rsidR="00E94323" w:rsidRDefault="00E9432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94323" w:rsidRDefault="00E94323" w:rsidP="00C95324">
    <w:pPr>
      <w:pStyle w:val="Order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E94323" w:rsidRDefault="00E94323" w:rsidP="00C95324">
    <w:pPr>
      <w:pStyle w:val="OrderHeader"/>
    </w:pPr>
    <w:r>
      <w:t>DOCKET NO. 20190199-WS</w:t>
    </w:r>
    <w:r>
      <w:tab/>
    </w:r>
    <w:r>
      <w:tab/>
      <w:t>Page 6 of 7</w:t>
    </w:r>
  </w:p>
  <w:p w:rsidR="00E94323" w:rsidRDefault="00E94323" w:rsidP="00C95324">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AE4ACD">
      <w:rPr>
        <w:rStyle w:val="PageNumber"/>
        <w:noProof/>
      </w:rPr>
      <w:t>9</w:t>
    </w:r>
    <w:r>
      <w:rPr>
        <w:rStyle w:val="PageNumber"/>
      </w:rPr>
      <w:fldChar w:fldCharType="end"/>
    </w:r>
  </w:p>
  <w:p w:rsidR="00E94323" w:rsidRDefault="00E9432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0183" w:rsidRDefault="00E94323" w:rsidP="00210183">
    <w:pPr>
      <w:pStyle w:val="Header"/>
    </w:pPr>
    <w:r>
      <w:t>Docket No. 20190199-WS</w:t>
    </w:r>
    <w:r>
      <w:tab/>
    </w:r>
    <w:r>
      <w:tab/>
      <w:t>Attachment A</w:t>
    </w:r>
  </w:p>
  <w:p w:rsidR="00210183" w:rsidRPr="00210183" w:rsidRDefault="00E94323" w:rsidP="00210183">
    <w:pPr>
      <w:pStyle w:val="Header"/>
    </w:pPr>
    <w:r>
      <w:t>March 24, 2020</w:t>
    </w:r>
    <w:r>
      <w:tab/>
    </w:r>
    <w:r>
      <w:tab/>
      <w:t xml:space="preserve">Page </w:t>
    </w:r>
    <w:r>
      <w:fldChar w:fldCharType="begin"/>
    </w:r>
    <w:r>
      <w:instrText xml:space="preserve"> PAGE   \* MERGEFORMAT </w:instrText>
    </w:r>
    <w:r>
      <w:fldChar w:fldCharType="separate"/>
    </w:r>
    <w:r>
      <w:rPr>
        <w:noProof/>
      </w:rPr>
      <w:t>8</w:t>
    </w:r>
    <w:r>
      <w:rPr>
        <w:noProof/>
      </w:rPr>
      <w:fldChar w:fldCharType="end"/>
    </w:r>
    <w:r>
      <w:rPr>
        <w:noProof/>
      </w:rPr>
      <w:t xml:space="preserve"> </w:t>
    </w:r>
    <w:r>
      <w:t>of 7</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6144B" w:rsidRDefault="0086144B" w:rsidP="0086144B">
    <w:pPr>
      <w:pStyle w:val="Header"/>
    </w:pPr>
    <w:r>
      <w:t xml:space="preserve">ORDER NO. </w:t>
    </w:r>
    <w:r w:rsidR="00AE4ACD">
      <w:fldChar w:fldCharType="begin"/>
    </w:r>
    <w:r w:rsidR="00AE4ACD">
      <w:instrText xml:space="preserve"> REF OrderNo0100 </w:instrText>
    </w:r>
    <w:r w:rsidR="00AE4ACD">
      <w:fldChar w:fldCharType="separate"/>
    </w:r>
    <w:r w:rsidR="00AE4ACD">
      <w:t>PSC-2020-0100-FOF-WS</w:t>
    </w:r>
    <w:r w:rsidR="00AE4ACD">
      <w:fldChar w:fldCharType="end"/>
    </w:r>
    <w:r>
      <w:tab/>
    </w:r>
    <w:r>
      <w:tab/>
      <w:t>Attachment A</w:t>
    </w:r>
  </w:p>
  <w:p w:rsidR="0086144B" w:rsidRDefault="0086144B" w:rsidP="0086144B">
    <w:pPr>
      <w:pStyle w:val="Header"/>
    </w:pPr>
    <w:r>
      <w:t>DOCKET NO. 20190199-WS</w:t>
    </w:r>
    <w:r>
      <w:tab/>
    </w:r>
    <w:r>
      <w:tab/>
      <w:t>Page 7 of 7</w:t>
    </w:r>
  </w:p>
  <w:p w:rsidR="00210183" w:rsidRPr="0086144B" w:rsidRDefault="0086144B" w:rsidP="0086144B">
    <w:pPr>
      <w:pStyle w:val="Header"/>
    </w:pPr>
    <w:r>
      <w:t>PAGE 10</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190199-WS"/>
  </w:docVars>
  <w:rsids>
    <w:rsidRoot w:val="00087F5E"/>
    <w:rsid w:val="000022B8"/>
    <w:rsid w:val="00025C9D"/>
    <w:rsid w:val="0003433F"/>
    <w:rsid w:val="00035A8C"/>
    <w:rsid w:val="00036BDD"/>
    <w:rsid w:val="00052F4F"/>
    <w:rsid w:val="00053AB9"/>
    <w:rsid w:val="00056229"/>
    <w:rsid w:val="00057AF1"/>
    <w:rsid w:val="00065FC2"/>
    <w:rsid w:val="00067685"/>
    <w:rsid w:val="00067B07"/>
    <w:rsid w:val="000730D7"/>
    <w:rsid w:val="00076E6B"/>
    <w:rsid w:val="00081AE4"/>
    <w:rsid w:val="0008247D"/>
    <w:rsid w:val="00087F5E"/>
    <w:rsid w:val="00090AFC"/>
    <w:rsid w:val="00096507"/>
    <w:rsid w:val="000B783E"/>
    <w:rsid w:val="000B7D81"/>
    <w:rsid w:val="000C1994"/>
    <w:rsid w:val="000C6926"/>
    <w:rsid w:val="000D02B8"/>
    <w:rsid w:val="000D06E8"/>
    <w:rsid w:val="000D78FB"/>
    <w:rsid w:val="000E050C"/>
    <w:rsid w:val="000E20F0"/>
    <w:rsid w:val="000E344D"/>
    <w:rsid w:val="000E3F6D"/>
    <w:rsid w:val="000F359F"/>
    <w:rsid w:val="000F3B2C"/>
    <w:rsid w:val="000F3F6C"/>
    <w:rsid w:val="000F63EB"/>
    <w:rsid w:val="000F648A"/>
    <w:rsid w:val="000F7BE3"/>
    <w:rsid w:val="001052BA"/>
    <w:rsid w:val="00107184"/>
    <w:rsid w:val="001107B3"/>
    <w:rsid w:val="001114B1"/>
    <w:rsid w:val="001139D8"/>
    <w:rsid w:val="00116AD3"/>
    <w:rsid w:val="00121957"/>
    <w:rsid w:val="0012387E"/>
    <w:rsid w:val="00126593"/>
    <w:rsid w:val="00136087"/>
    <w:rsid w:val="00142A96"/>
    <w:rsid w:val="001513DE"/>
    <w:rsid w:val="00154A71"/>
    <w:rsid w:val="001655D4"/>
    <w:rsid w:val="00187E32"/>
    <w:rsid w:val="00194A97"/>
    <w:rsid w:val="00194E81"/>
    <w:rsid w:val="001A15E7"/>
    <w:rsid w:val="001A33C9"/>
    <w:rsid w:val="001A58F3"/>
    <w:rsid w:val="001B034E"/>
    <w:rsid w:val="001C2847"/>
    <w:rsid w:val="001C3BB5"/>
    <w:rsid w:val="001C3F8C"/>
    <w:rsid w:val="001C6097"/>
    <w:rsid w:val="001C7126"/>
    <w:rsid w:val="001D008A"/>
    <w:rsid w:val="001E0152"/>
    <w:rsid w:val="001E0FF5"/>
    <w:rsid w:val="001F4B0D"/>
    <w:rsid w:val="001F4CA3"/>
    <w:rsid w:val="002002ED"/>
    <w:rsid w:val="002170E5"/>
    <w:rsid w:val="00220D57"/>
    <w:rsid w:val="0022721A"/>
    <w:rsid w:val="00230BB9"/>
    <w:rsid w:val="00241CEF"/>
    <w:rsid w:val="0025124E"/>
    <w:rsid w:val="00252B30"/>
    <w:rsid w:val="002613E4"/>
    <w:rsid w:val="0026544B"/>
    <w:rsid w:val="00276CDC"/>
    <w:rsid w:val="00277655"/>
    <w:rsid w:val="002824B7"/>
    <w:rsid w:val="00282AC4"/>
    <w:rsid w:val="00293DC9"/>
    <w:rsid w:val="002A11AC"/>
    <w:rsid w:val="002A6F30"/>
    <w:rsid w:val="002B3111"/>
    <w:rsid w:val="002C2096"/>
    <w:rsid w:val="002C7908"/>
    <w:rsid w:val="002D391B"/>
    <w:rsid w:val="002D4B1F"/>
    <w:rsid w:val="002D7D15"/>
    <w:rsid w:val="002E1B2E"/>
    <w:rsid w:val="002E27EB"/>
    <w:rsid w:val="002F2A9D"/>
    <w:rsid w:val="002F31C2"/>
    <w:rsid w:val="002F7BF6"/>
    <w:rsid w:val="00303FDE"/>
    <w:rsid w:val="00313C5B"/>
    <w:rsid w:val="003140E8"/>
    <w:rsid w:val="003231C7"/>
    <w:rsid w:val="00323839"/>
    <w:rsid w:val="003270C4"/>
    <w:rsid w:val="00331ED0"/>
    <w:rsid w:val="00332B0A"/>
    <w:rsid w:val="00333A41"/>
    <w:rsid w:val="00345434"/>
    <w:rsid w:val="0035495B"/>
    <w:rsid w:val="00355A93"/>
    <w:rsid w:val="00355AE8"/>
    <w:rsid w:val="00361522"/>
    <w:rsid w:val="00362112"/>
    <w:rsid w:val="0037196E"/>
    <w:rsid w:val="003744F5"/>
    <w:rsid w:val="003875A9"/>
    <w:rsid w:val="00387BDE"/>
    <w:rsid w:val="00390DD8"/>
    <w:rsid w:val="00394DC6"/>
    <w:rsid w:val="00397C3E"/>
    <w:rsid w:val="003B1A09"/>
    <w:rsid w:val="003C75B4"/>
    <w:rsid w:val="003D4CCA"/>
    <w:rsid w:val="003D52A6"/>
    <w:rsid w:val="003D6416"/>
    <w:rsid w:val="003E0512"/>
    <w:rsid w:val="003E1D48"/>
    <w:rsid w:val="003E711F"/>
    <w:rsid w:val="003F1D2B"/>
    <w:rsid w:val="003F7B74"/>
    <w:rsid w:val="00411DF2"/>
    <w:rsid w:val="00411E8F"/>
    <w:rsid w:val="004247F5"/>
    <w:rsid w:val="0042527B"/>
    <w:rsid w:val="00427EAC"/>
    <w:rsid w:val="004431B4"/>
    <w:rsid w:val="0045537F"/>
    <w:rsid w:val="00457DC7"/>
    <w:rsid w:val="004640B3"/>
    <w:rsid w:val="00472BCC"/>
    <w:rsid w:val="004A25CD"/>
    <w:rsid w:val="004A26CC"/>
    <w:rsid w:val="004B2108"/>
    <w:rsid w:val="004B3A2B"/>
    <w:rsid w:val="004B47F8"/>
    <w:rsid w:val="004B70D3"/>
    <w:rsid w:val="004C312D"/>
    <w:rsid w:val="004C6D3B"/>
    <w:rsid w:val="004D2D1B"/>
    <w:rsid w:val="004D5067"/>
    <w:rsid w:val="004D6838"/>
    <w:rsid w:val="004D72BC"/>
    <w:rsid w:val="004E469D"/>
    <w:rsid w:val="004E7F4F"/>
    <w:rsid w:val="004F2DDE"/>
    <w:rsid w:val="004F7826"/>
    <w:rsid w:val="0050097F"/>
    <w:rsid w:val="00514B1F"/>
    <w:rsid w:val="00523C5C"/>
    <w:rsid w:val="00525E93"/>
    <w:rsid w:val="0052671D"/>
    <w:rsid w:val="005300C0"/>
    <w:rsid w:val="00540E6B"/>
    <w:rsid w:val="0055595D"/>
    <w:rsid w:val="00556A10"/>
    <w:rsid w:val="00557F50"/>
    <w:rsid w:val="00571D3D"/>
    <w:rsid w:val="0058264B"/>
    <w:rsid w:val="005868AA"/>
    <w:rsid w:val="00590845"/>
    <w:rsid w:val="005963C2"/>
    <w:rsid w:val="005A0D69"/>
    <w:rsid w:val="005A31F4"/>
    <w:rsid w:val="005A73EA"/>
    <w:rsid w:val="005B45F7"/>
    <w:rsid w:val="005B63EA"/>
    <w:rsid w:val="005C1A88"/>
    <w:rsid w:val="005C5033"/>
    <w:rsid w:val="005E751B"/>
    <w:rsid w:val="005F3354"/>
    <w:rsid w:val="0060005E"/>
    <w:rsid w:val="0060095B"/>
    <w:rsid w:val="00601266"/>
    <w:rsid w:val="00610221"/>
    <w:rsid w:val="00610E73"/>
    <w:rsid w:val="00616DF2"/>
    <w:rsid w:val="0063168D"/>
    <w:rsid w:val="00647025"/>
    <w:rsid w:val="0064730A"/>
    <w:rsid w:val="006531A4"/>
    <w:rsid w:val="00660774"/>
    <w:rsid w:val="0066389A"/>
    <w:rsid w:val="0066495C"/>
    <w:rsid w:val="00665CC7"/>
    <w:rsid w:val="00671C69"/>
    <w:rsid w:val="00672612"/>
    <w:rsid w:val="00677F18"/>
    <w:rsid w:val="00693483"/>
    <w:rsid w:val="006A0BF3"/>
    <w:rsid w:val="006B0036"/>
    <w:rsid w:val="006B0DA6"/>
    <w:rsid w:val="006C547E"/>
    <w:rsid w:val="006D2B51"/>
    <w:rsid w:val="006D5575"/>
    <w:rsid w:val="006D7191"/>
    <w:rsid w:val="006E42BE"/>
    <w:rsid w:val="006E5D4D"/>
    <w:rsid w:val="006E6D16"/>
    <w:rsid w:val="00703F2A"/>
    <w:rsid w:val="00704C5D"/>
    <w:rsid w:val="007072BC"/>
    <w:rsid w:val="00715275"/>
    <w:rsid w:val="00721B44"/>
    <w:rsid w:val="007232A2"/>
    <w:rsid w:val="00726366"/>
    <w:rsid w:val="00733B6B"/>
    <w:rsid w:val="00740808"/>
    <w:rsid w:val="007467C4"/>
    <w:rsid w:val="0076170F"/>
    <w:rsid w:val="0076669C"/>
    <w:rsid w:val="00766E46"/>
    <w:rsid w:val="00777727"/>
    <w:rsid w:val="00780D6E"/>
    <w:rsid w:val="0078166A"/>
    <w:rsid w:val="00782B79"/>
    <w:rsid w:val="00783811"/>
    <w:rsid w:val="007865E9"/>
    <w:rsid w:val="0079237D"/>
    <w:rsid w:val="00792383"/>
    <w:rsid w:val="00794D5A"/>
    <w:rsid w:val="00794DD9"/>
    <w:rsid w:val="007A060F"/>
    <w:rsid w:val="007A75EB"/>
    <w:rsid w:val="007B350E"/>
    <w:rsid w:val="007C0FBC"/>
    <w:rsid w:val="007C36E3"/>
    <w:rsid w:val="007C7134"/>
    <w:rsid w:val="007D3D20"/>
    <w:rsid w:val="007D742E"/>
    <w:rsid w:val="007E3AFD"/>
    <w:rsid w:val="00801DAD"/>
    <w:rsid w:val="00803189"/>
    <w:rsid w:val="00804E7A"/>
    <w:rsid w:val="00805FBB"/>
    <w:rsid w:val="008169A4"/>
    <w:rsid w:val="008278FE"/>
    <w:rsid w:val="00830E0C"/>
    <w:rsid w:val="00832598"/>
    <w:rsid w:val="0083397E"/>
    <w:rsid w:val="0083534B"/>
    <w:rsid w:val="00842035"/>
    <w:rsid w:val="00842602"/>
    <w:rsid w:val="008449F0"/>
    <w:rsid w:val="00847B45"/>
    <w:rsid w:val="0086144B"/>
    <w:rsid w:val="00863A66"/>
    <w:rsid w:val="008703D7"/>
    <w:rsid w:val="00874429"/>
    <w:rsid w:val="00875D22"/>
    <w:rsid w:val="00883D9A"/>
    <w:rsid w:val="008919EF"/>
    <w:rsid w:val="00892B20"/>
    <w:rsid w:val="008931BC"/>
    <w:rsid w:val="0089695B"/>
    <w:rsid w:val="008A12EC"/>
    <w:rsid w:val="008B19A6"/>
    <w:rsid w:val="008B30C2"/>
    <w:rsid w:val="008B4EFB"/>
    <w:rsid w:val="008C21C8"/>
    <w:rsid w:val="008C6375"/>
    <w:rsid w:val="008C6A5B"/>
    <w:rsid w:val="008D498D"/>
    <w:rsid w:val="008D6D36"/>
    <w:rsid w:val="008E0693"/>
    <w:rsid w:val="008E2147"/>
    <w:rsid w:val="008E26A5"/>
    <w:rsid w:val="008E42D2"/>
    <w:rsid w:val="008E6328"/>
    <w:rsid w:val="008F578F"/>
    <w:rsid w:val="00901CD8"/>
    <w:rsid w:val="009040EE"/>
    <w:rsid w:val="009057FD"/>
    <w:rsid w:val="00906FBA"/>
    <w:rsid w:val="0090786F"/>
    <w:rsid w:val="009163E8"/>
    <w:rsid w:val="009228C7"/>
    <w:rsid w:val="00922A7F"/>
    <w:rsid w:val="00923A5E"/>
    <w:rsid w:val="00924FE7"/>
    <w:rsid w:val="00926E27"/>
    <w:rsid w:val="00931C8C"/>
    <w:rsid w:val="00943D21"/>
    <w:rsid w:val="0094504B"/>
    <w:rsid w:val="00964A38"/>
    <w:rsid w:val="009655CF"/>
    <w:rsid w:val="00966A9D"/>
    <w:rsid w:val="0096742B"/>
    <w:rsid w:val="009718C5"/>
    <w:rsid w:val="009924CF"/>
    <w:rsid w:val="00994100"/>
    <w:rsid w:val="009A6B17"/>
    <w:rsid w:val="009D2201"/>
    <w:rsid w:val="009D4C29"/>
    <w:rsid w:val="009F6AD2"/>
    <w:rsid w:val="00A00D8D"/>
    <w:rsid w:val="00A01BB6"/>
    <w:rsid w:val="00A4303C"/>
    <w:rsid w:val="00A46CAF"/>
    <w:rsid w:val="00A470FD"/>
    <w:rsid w:val="00A50B5E"/>
    <w:rsid w:val="00A62DAB"/>
    <w:rsid w:val="00A6757A"/>
    <w:rsid w:val="00A726A6"/>
    <w:rsid w:val="00A74842"/>
    <w:rsid w:val="00A97535"/>
    <w:rsid w:val="00AA2BAA"/>
    <w:rsid w:val="00AA6516"/>
    <w:rsid w:val="00AA73F1"/>
    <w:rsid w:val="00AB0E1A"/>
    <w:rsid w:val="00AB1A30"/>
    <w:rsid w:val="00AB3451"/>
    <w:rsid w:val="00AB3C36"/>
    <w:rsid w:val="00AB3D30"/>
    <w:rsid w:val="00AD10EB"/>
    <w:rsid w:val="00AD1ED3"/>
    <w:rsid w:val="00AE4ACD"/>
    <w:rsid w:val="00B019C1"/>
    <w:rsid w:val="00B02001"/>
    <w:rsid w:val="00B03C50"/>
    <w:rsid w:val="00B0777D"/>
    <w:rsid w:val="00B11576"/>
    <w:rsid w:val="00B1195F"/>
    <w:rsid w:val="00B14D10"/>
    <w:rsid w:val="00B209C7"/>
    <w:rsid w:val="00B3644F"/>
    <w:rsid w:val="00B4057A"/>
    <w:rsid w:val="00B40894"/>
    <w:rsid w:val="00B41039"/>
    <w:rsid w:val="00B42987"/>
    <w:rsid w:val="00B444AE"/>
    <w:rsid w:val="00B45E75"/>
    <w:rsid w:val="00B50876"/>
    <w:rsid w:val="00B51074"/>
    <w:rsid w:val="00B54DAA"/>
    <w:rsid w:val="00B552E0"/>
    <w:rsid w:val="00B55AB0"/>
    <w:rsid w:val="00B55EE5"/>
    <w:rsid w:val="00B67A43"/>
    <w:rsid w:val="00B71D1F"/>
    <w:rsid w:val="00B72CFF"/>
    <w:rsid w:val="00B73DE6"/>
    <w:rsid w:val="00B761CD"/>
    <w:rsid w:val="00B86EF0"/>
    <w:rsid w:val="00B96969"/>
    <w:rsid w:val="00B97900"/>
    <w:rsid w:val="00BA1229"/>
    <w:rsid w:val="00BA44A8"/>
    <w:rsid w:val="00BA49C5"/>
    <w:rsid w:val="00BC786E"/>
    <w:rsid w:val="00BD0CCE"/>
    <w:rsid w:val="00BD5C92"/>
    <w:rsid w:val="00BE50E6"/>
    <w:rsid w:val="00BE7A0C"/>
    <w:rsid w:val="00BF6691"/>
    <w:rsid w:val="00C028FC"/>
    <w:rsid w:val="00C037F2"/>
    <w:rsid w:val="00C0386D"/>
    <w:rsid w:val="00C065A1"/>
    <w:rsid w:val="00C07FA4"/>
    <w:rsid w:val="00C10ED5"/>
    <w:rsid w:val="00C151A6"/>
    <w:rsid w:val="00C24098"/>
    <w:rsid w:val="00C30A4E"/>
    <w:rsid w:val="00C347A5"/>
    <w:rsid w:val="00C411F3"/>
    <w:rsid w:val="00C44105"/>
    <w:rsid w:val="00C55A33"/>
    <w:rsid w:val="00C66692"/>
    <w:rsid w:val="00C673B5"/>
    <w:rsid w:val="00C7063D"/>
    <w:rsid w:val="00C830BC"/>
    <w:rsid w:val="00C8524D"/>
    <w:rsid w:val="00C90904"/>
    <w:rsid w:val="00C91123"/>
    <w:rsid w:val="00C9172F"/>
    <w:rsid w:val="00C95324"/>
    <w:rsid w:val="00CA71FF"/>
    <w:rsid w:val="00CB0274"/>
    <w:rsid w:val="00CB5276"/>
    <w:rsid w:val="00CB5BFC"/>
    <w:rsid w:val="00CB68D7"/>
    <w:rsid w:val="00CB785B"/>
    <w:rsid w:val="00CC7E68"/>
    <w:rsid w:val="00CD7132"/>
    <w:rsid w:val="00CE0E6F"/>
    <w:rsid w:val="00CE3B21"/>
    <w:rsid w:val="00CE56FC"/>
    <w:rsid w:val="00CE7A4D"/>
    <w:rsid w:val="00CF32D2"/>
    <w:rsid w:val="00CF4CFE"/>
    <w:rsid w:val="00D02E0F"/>
    <w:rsid w:val="00D03EE8"/>
    <w:rsid w:val="00D13535"/>
    <w:rsid w:val="00D15497"/>
    <w:rsid w:val="00D17B79"/>
    <w:rsid w:val="00D23FEA"/>
    <w:rsid w:val="00D269CA"/>
    <w:rsid w:val="00D30B48"/>
    <w:rsid w:val="00D3168A"/>
    <w:rsid w:val="00D46FAA"/>
    <w:rsid w:val="00D47A40"/>
    <w:rsid w:val="00D51D33"/>
    <w:rsid w:val="00D57BB2"/>
    <w:rsid w:val="00D57E57"/>
    <w:rsid w:val="00D70752"/>
    <w:rsid w:val="00D80E2D"/>
    <w:rsid w:val="00D84D5E"/>
    <w:rsid w:val="00D8560E"/>
    <w:rsid w:val="00D8758F"/>
    <w:rsid w:val="00DA4EDD"/>
    <w:rsid w:val="00DA6B78"/>
    <w:rsid w:val="00DB674D"/>
    <w:rsid w:val="00DC0507"/>
    <w:rsid w:val="00DC1D94"/>
    <w:rsid w:val="00DC42CF"/>
    <w:rsid w:val="00DE057F"/>
    <w:rsid w:val="00DE2082"/>
    <w:rsid w:val="00DE2289"/>
    <w:rsid w:val="00DF09A7"/>
    <w:rsid w:val="00DF2B51"/>
    <w:rsid w:val="00E001D6"/>
    <w:rsid w:val="00E03A76"/>
    <w:rsid w:val="00E04410"/>
    <w:rsid w:val="00E07484"/>
    <w:rsid w:val="00E11351"/>
    <w:rsid w:val="00E26104"/>
    <w:rsid w:val="00E4225C"/>
    <w:rsid w:val="00E44879"/>
    <w:rsid w:val="00E72914"/>
    <w:rsid w:val="00E75AE0"/>
    <w:rsid w:val="00E83C1F"/>
    <w:rsid w:val="00E85684"/>
    <w:rsid w:val="00E8794B"/>
    <w:rsid w:val="00E94323"/>
    <w:rsid w:val="00E97656"/>
    <w:rsid w:val="00EA172C"/>
    <w:rsid w:val="00EA259B"/>
    <w:rsid w:val="00EA35A3"/>
    <w:rsid w:val="00EA3E6A"/>
    <w:rsid w:val="00EA4D23"/>
    <w:rsid w:val="00EB18EF"/>
    <w:rsid w:val="00EB7951"/>
    <w:rsid w:val="00ED6A79"/>
    <w:rsid w:val="00EE17DF"/>
    <w:rsid w:val="00EF1482"/>
    <w:rsid w:val="00EF4621"/>
    <w:rsid w:val="00EF4D52"/>
    <w:rsid w:val="00EF6312"/>
    <w:rsid w:val="00F038B0"/>
    <w:rsid w:val="00F05F34"/>
    <w:rsid w:val="00F22B27"/>
    <w:rsid w:val="00F234A7"/>
    <w:rsid w:val="00F24A62"/>
    <w:rsid w:val="00F277B6"/>
    <w:rsid w:val="00F27DA5"/>
    <w:rsid w:val="00F37E07"/>
    <w:rsid w:val="00F4182A"/>
    <w:rsid w:val="00F54380"/>
    <w:rsid w:val="00F54B47"/>
    <w:rsid w:val="00F61247"/>
    <w:rsid w:val="00F63191"/>
    <w:rsid w:val="00F6702E"/>
    <w:rsid w:val="00F70E84"/>
    <w:rsid w:val="00FA092B"/>
    <w:rsid w:val="00FA4F6C"/>
    <w:rsid w:val="00FA6EFD"/>
    <w:rsid w:val="00FB3791"/>
    <w:rsid w:val="00FB47C8"/>
    <w:rsid w:val="00FB6780"/>
    <w:rsid w:val="00FB74EA"/>
    <w:rsid w:val="00FD2C9E"/>
    <w:rsid w:val="00FD4786"/>
    <w:rsid w:val="00FD616C"/>
    <w:rsid w:val="00FE53F2"/>
    <w:rsid w:val="00FF0A00"/>
    <w:rsid w:val="00FF1C57"/>
    <w:rsid w:val="00FF2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4577"/>
    <o:shapelayout v:ext="edit">
      <o:idmap v:ext="edit" data="1"/>
    </o:shapelayout>
  </w:shapeDefaults>
  <w:decimalSymbol w:val="."/>
  <w:listSeparator w:val=","/>
  <w14:docId w14:val="332C38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uiPriority w:val="59"/>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styleId="BalloonText">
    <w:name w:val="Balloon Text"/>
    <w:basedOn w:val="Normal"/>
    <w:link w:val="BalloonTextChar"/>
    <w:semiHidden/>
    <w:unhideWhenUsed/>
    <w:rsid w:val="00C95324"/>
    <w:rPr>
      <w:rFonts w:ascii="Tahoma" w:hAnsi="Tahoma" w:cs="Tahoma"/>
      <w:sz w:val="16"/>
      <w:szCs w:val="16"/>
    </w:rPr>
  </w:style>
  <w:style w:type="character" w:customStyle="1" w:styleId="BalloonTextChar">
    <w:name w:val="Balloon Text Char"/>
    <w:basedOn w:val="DefaultParagraphFont"/>
    <w:link w:val="BalloonText"/>
    <w:semiHidden/>
    <w:rsid w:val="00C95324"/>
    <w:rPr>
      <w:rFonts w:ascii="Tahoma" w:hAnsi="Tahoma" w:cs="Tahoma"/>
      <w:sz w:val="16"/>
      <w:szCs w:val="16"/>
    </w:rPr>
  </w:style>
  <w:style w:type="paragraph" w:customStyle="1" w:styleId="MemoBody">
    <w:name w:val="Memo Body"/>
    <w:basedOn w:val="Normal"/>
    <w:rsid w:val="00E94323"/>
    <w:pPr>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eader" Target="header1.xml"/><Relationship Id="rId12" Type="http://schemas.openxmlformats.org/officeDocument/2006/relationships/header" Target="head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4.xml"/><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Clark,%20Graham,%20Brown,%20Polmann,%20and%20Fay.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2A90D3-3D46-43EE-A76E-13BD522B0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Clark, Graham, Brown, Polmann, and Fay.dotm</Template>
  <TotalTime>0</TotalTime>
  <Pages>10</Pages>
  <Words>1543</Words>
  <Characters>8796</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2020-04-13T13:48:00Z</dcterms:created>
  <dcterms:modified xsi:type="dcterms:W3CDTF">2020-04-13T14:12:00Z</dcterms:modified>
</cp:coreProperties>
</file>