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332156" w:rsidP="00332156">
            <w:pPr>
              <w:pStyle w:val="MemoHeading"/>
            </w:pPr>
            <w:bookmarkStart w:id="1" w:name="FilingDate"/>
            <w:r>
              <w:t>March 19,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332156" w:rsidRDefault="00332156">
            <w:pPr>
              <w:pStyle w:val="MemoHeading"/>
            </w:pPr>
            <w:bookmarkStart w:id="2" w:name="From"/>
            <w:r>
              <w:t>Division of Accounting and Finance (</w:t>
            </w:r>
            <w:r w:rsidR="006A6EEC">
              <w:t>Mouring</w:t>
            </w:r>
            <w:r w:rsidR="000A3874">
              <w:t>,</w:t>
            </w:r>
            <w:r w:rsidR="006A6EEC">
              <w:t xml:space="preserve"> </w:t>
            </w:r>
            <w:r w:rsidR="00EA2FF1">
              <w:t xml:space="preserve">Higgins, </w:t>
            </w:r>
            <w:r>
              <w:t>Fletcher)</w:t>
            </w:r>
          </w:p>
          <w:p w:rsidR="00332156" w:rsidRDefault="00332156">
            <w:pPr>
              <w:pStyle w:val="MemoHeading"/>
            </w:pPr>
            <w:r>
              <w:t>Division of Economics (Wu)</w:t>
            </w:r>
          </w:p>
          <w:p w:rsidR="00332156" w:rsidRDefault="00332156">
            <w:pPr>
              <w:pStyle w:val="MemoHeading"/>
            </w:pPr>
            <w:r>
              <w:t>Division of Engineering (</w:t>
            </w:r>
            <w:r w:rsidR="006A6EEC">
              <w:t xml:space="preserve">P. </w:t>
            </w:r>
            <w:r>
              <w:t>Buys, Doehling, Ellis, Thompson)</w:t>
            </w:r>
          </w:p>
          <w:p w:rsidR="007C0528" w:rsidRDefault="00332156">
            <w:pPr>
              <w:pStyle w:val="MemoHeading"/>
            </w:pPr>
            <w:r>
              <w:t>Office of the General Counsel (Brownless)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32156">
            <w:pPr>
              <w:pStyle w:val="MemoHeadingRe"/>
            </w:pPr>
            <w:bookmarkStart w:id="3" w:name="Re"/>
            <w:r>
              <w:t>Docket No. 20180049-EI – Evaluation of storm restoration costs for Florida Power &amp; Light Company related to Hurricane Irma.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32156" w:rsidP="00332156">
            <w:pPr>
              <w:pStyle w:val="MemoHeading"/>
            </w:pPr>
            <w:bookmarkStart w:id="4" w:name="AgendaDate"/>
            <w:r>
              <w:t>03/31/20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EA2FF1">
              <w:t xml:space="preserve">Proposed Agency Action –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32156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32156">
            <w:pPr>
              <w:pStyle w:val="MemoHeading"/>
            </w:pPr>
            <w:bookmarkStart w:id="7" w:name="PrehearingOfficer"/>
            <w:r>
              <w:t>Brown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32156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332156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5A18B4" w:rsidRDefault="00663A08" w:rsidP="00663A08">
      <w:pPr>
        <w:pStyle w:val="BodyText"/>
      </w:pPr>
      <w:r w:rsidRPr="00663A08">
        <w:t xml:space="preserve">On February 22, 2018, the Commission established this docket to review and evaluate Florida Power </w:t>
      </w:r>
      <w:r w:rsidR="00EA2FF1">
        <w:t>&amp;</w:t>
      </w:r>
      <w:r w:rsidRPr="00663A08">
        <w:t xml:space="preserve"> Light Company’s (FPL or Company) storm restoration costs associated with </w:t>
      </w:r>
      <w:r w:rsidR="006F0B30" w:rsidRPr="00663A08">
        <w:t>Hurricane</w:t>
      </w:r>
      <w:r w:rsidRPr="00663A08">
        <w:t xml:space="preserve"> Irma.</w:t>
      </w:r>
      <w:r w:rsidRPr="00435DD7">
        <w:t xml:space="preserve">  </w:t>
      </w:r>
      <w:r w:rsidR="00435DD7" w:rsidRPr="00435DD7">
        <w:t>On Au</w:t>
      </w:r>
      <w:r w:rsidR="006F0B30">
        <w:t>gu</w:t>
      </w:r>
      <w:r w:rsidR="00435DD7" w:rsidRPr="00435DD7">
        <w:t xml:space="preserve">st 31, 2018, the Company filed testimony and exhibits in support of the Company’s request to recover approximately $1.27 billion by charging the incremental storm damage to base O&amp;M expenses and </w:t>
      </w:r>
      <w:r w:rsidR="006F0B30" w:rsidRPr="00435DD7">
        <w:t>offsetting</w:t>
      </w:r>
      <w:r w:rsidR="00435DD7" w:rsidRPr="00435DD7">
        <w:t xml:space="preserve"> this amount with projected tax savings as a result of the Tax Cuts and Jobs Act (TCJA) of 2017.  </w:t>
      </w:r>
      <w:r w:rsidR="00EA2FF1">
        <w:t>O</w:t>
      </w:r>
      <w:r w:rsidR="00916DC0">
        <w:t xml:space="preserve">n June 6, 2019, a </w:t>
      </w:r>
      <w:r w:rsidR="003140CF">
        <w:t>J</w:t>
      </w:r>
      <w:r w:rsidR="00916DC0">
        <w:t xml:space="preserve">oint </w:t>
      </w:r>
      <w:r w:rsidR="003140CF">
        <w:t>M</w:t>
      </w:r>
      <w:r w:rsidR="00916DC0">
        <w:t xml:space="preserve">otion to </w:t>
      </w:r>
      <w:r w:rsidR="003140CF">
        <w:t>A</w:t>
      </w:r>
      <w:r w:rsidR="00916DC0">
        <w:t xml:space="preserve">pprove a </w:t>
      </w:r>
      <w:r w:rsidR="00C02C5D">
        <w:t>Stipulation and</w:t>
      </w:r>
      <w:r w:rsidR="00916DC0">
        <w:t xml:space="preserve"> </w:t>
      </w:r>
      <w:r w:rsidR="00C02C5D">
        <w:t>S</w:t>
      </w:r>
      <w:r w:rsidR="00916DC0">
        <w:t xml:space="preserve">ettlement </w:t>
      </w:r>
      <w:r w:rsidR="00C02C5D">
        <w:t xml:space="preserve">(Storm Settlement) </w:t>
      </w:r>
      <w:r w:rsidR="00916DC0">
        <w:t>between the Office of Public Counsel and FPL was filed in this case.</w:t>
      </w:r>
      <w:r w:rsidR="00916DC0">
        <w:rPr>
          <w:rStyle w:val="FootnoteReference"/>
        </w:rPr>
        <w:footnoteReference w:id="1"/>
      </w:r>
      <w:r w:rsidR="00916DC0">
        <w:t xml:space="preserve">  Subsequently, a hearing was held in this case on July 9, 2019</w:t>
      </w:r>
      <w:r w:rsidR="005A18B4">
        <w:t xml:space="preserve">, for the </w:t>
      </w:r>
      <w:r w:rsidR="005A18B4">
        <w:lastRenderedPageBreak/>
        <w:t xml:space="preserve">Commission to </w:t>
      </w:r>
      <w:r w:rsidR="006F0B30">
        <w:t>take final</w:t>
      </w:r>
      <w:r w:rsidR="005A18B4">
        <w:t xml:space="preserve"> action regarding the evaluation of storm restoration costs for FPL associated with </w:t>
      </w:r>
      <w:r w:rsidR="006F0B30">
        <w:t>Hurricane</w:t>
      </w:r>
      <w:r w:rsidR="005A18B4">
        <w:t xml:space="preserve"> Irma.</w:t>
      </w:r>
      <w:r w:rsidR="00916DC0">
        <w:t xml:space="preserve">  </w:t>
      </w:r>
      <w:r w:rsidR="00C02C5D">
        <w:t>By Order No. PSC-2019-0319-S-EI, the Commission approved the Storm Settlement.</w:t>
      </w:r>
      <w:r w:rsidR="00EA2FF1">
        <w:rPr>
          <w:rStyle w:val="FootnoteReference"/>
        </w:rPr>
        <w:footnoteReference w:id="2"/>
      </w:r>
    </w:p>
    <w:p w:rsidR="00EA2273" w:rsidRDefault="005A18B4" w:rsidP="00571364">
      <w:pPr>
        <w:pStyle w:val="BodyText"/>
      </w:pPr>
      <w:r w:rsidRPr="00975D4A">
        <w:t xml:space="preserve">On </w:t>
      </w:r>
      <w:r w:rsidR="00F01B42" w:rsidRPr="00975D4A">
        <w:t xml:space="preserve">February 25, 2020, OPC and FPL filed a </w:t>
      </w:r>
      <w:r w:rsidR="00C02C5D">
        <w:t>J</w:t>
      </w:r>
      <w:r w:rsidR="00F01B42" w:rsidRPr="00975D4A">
        <w:t xml:space="preserve">oint </w:t>
      </w:r>
      <w:r w:rsidR="00C02C5D">
        <w:t>M</w:t>
      </w:r>
      <w:r w:rsidR="00F01B42" w:rsidRPr="00975D4A">
        <w:t xml:space="preserve">otion </w:t>
      </w:r>
      <w:r w:rsidR="00C02C5D">
        <w:t>to</w:t>
      </w:r>
      <w:r w:rsidR="00F01B42" w:rsidRPr="00975D4A">
        <w:t xml:space="preserve"> </w:t>
      </w:r>
      <w:r w:rsidR="003140CF">
        <w:t>A</w:t>
      </w:r>
      <w:r w:rsidR="00F01B42" w:rsidRPr="00975D4A">
        <w:t>pprov</w:t>
      </w:r>
      <w:r w:rsidR="00C02C5D">
        <w:t>e</w:t>
      </w:r>
      <w:r w:rsidR="00F01B42" w:rsidRPr="00975D4A">
        <w:t xml:space="preserve"> </w:t>
      </w:r>
      <w:r w:rsidR="00EA2FF1">
        <w:t xml:space="preserve">the </w:t>
      </w:r>
      <w:r w:rsidR="006F0B30" w:rsidRPr="00975D4A">
        <w:t>Hurricane</w:t>
      </w:r>
      <w:r w:rsidR="00F01B42" w:rsidRPr="00975D4A">
        <w:t xml:space="preserve"> Irma Settlement Implementation Agreement</w:t>
      </w:r>
      <w:r w:rsidR="00C02C5D">
        <w:t xml:space="preserve"> (Implementation Agreement)</w:t>
      </w:r>
      <w:r w:rsidR="00EA2FF1">
        <w:t>.</w:t>
      </w:r>
      <w:r w:rsidR="00571364">
        <w:t xml:space="preserve">  </w:t>
      </w:r>
      <w:r w:rsidR="00EA2FF1">
        <w:t>The Implementation Agreement is attached as</w:t>
      </w:r>
      <w:r w:rsidR="00F01B42" w:rsidRPr="00975D4A">
        <w:t xml:space="preserve"> </w:t>
      </w:r>
      <w:r w:rsidR="006F0B30">
        <w:t>Attachment A</w:t>
      </w:r>
      <w:r w:rsidR="00663A08" w:rsidRPr="00975D4A">
        <w:t>.</w:t>
      </w:r>
      <w:r w:rsidR="00F01B42" w:rsidRPr="00975D4A">
        <w:t xml:space="preserve">  If approved</w:t>
      </w:r>
      <w:r w:rsidR="00C02C5D">
        <w:t>,</w:t>
      </w:r>
      <w:r w:rsidR="00F01B42" w:rsidRPr="00975D4A">
        <w:t xml:space="preserve"> the Implementation Agreement will only impact the timing of the one-time audit provision described in paragraph 18 of the </w:t>
      </w:r>
      <w:r w:rsidR="00C02C5D">
        <w:t>Storm</w:t>
      </w:r>
      <w:r w:rsidR="00F01B42" w:rsidRPr="00975D4A">
        <w:t xml:space="preserve"> Settlement.  The proposed </w:t>
      </w:r>
      <w:r w:rsidR="006F0B30" w:rsidRPr="00975D4A">
        <w:t>Hurricane</w:t>
      </w:r>
      <w:r w:rsidR="00F01B42" w:rsidRPr="00975D4A">
        <w:t xml:space="preserve"> Irma Settlement Implementation Agreement would delay the one-time audit until FPL’s smart phone application for tracking restoration crews’ time and expenses is actually deployed during a </w:t>
      </w:r>
      <w:r w:rsidR="006F0B30" w:rsidRPr="00975D4A">
        <w:t>hurricane</w:t>
      </w:r>
      <w:r w:rsidR="00F01B42" w:rsidRPr="00975D4A">
        <w:t xml:space="preserve"> restoration.</w:t>
      </w:r>
      <w:r w:rsidR="00571364">
        <w:t xml:space="preserve">  </w:t>
      </w:r>
      <w:r w:rsidR="00E43780">
        <w:t>T</w:t>
      </w:r>
      <w:r w:rsidR="00571364">
        <w:t>he Florida Industrial Power Users Group (FIPUG)</w:t>
      </w:r>
      <w:r w:rsidR="00E43780">
        <w:t xml:space="preserve"> </w:t>
      </w:r>
      <w:r w:rsidR="00571364">
        <w:t xml:space="preserve">and </w:t>
      </w:r>
      <w:r w:rsidR="00E43780">
        <w:t xml:space="preserve">the </w:t>
      </w:r>
      <w:r w:rsidR="00571364">
        <w:t>Florida Retail Federation (FRF)</w:t>
      </w:r>
      <w:r w:rsidR="00E43780">
        <w:t xml:space="preserve">, parties to this docket, </w:t>
      </w:r>
      <w:r w:rsidR="00571364">
        <w:t>take no position on this motion.</w:t>
      </w:r>
      <w:r w:rsidR="003140CF">
        <w:t xml:space="preserve">  </w:t>
      </w:r>
      <w:r w:rsidR="00571364">
        <w:t xml:space="preserve">If approved by the Commission, this Implementation Agreement will take effect upon </w:t>
      </w:r>
      <w:bookmarkEnd w:id="12"/>
      <w:r w:rsidR="00571364">
        <w:t>Commission approval.</w:t>
      </w:r>
    </w:p>
    <w:p w:rsidR="00571364" w:rsidRDefault="00571364" w:rsidP="00571364">
      <w:pPr>
        <w:pStyle w:val="BodyText"/>
      </w:pPr>
      <w:r>
        <w:t>The Commission should vote on whether or</w:t>
      </w:r>
      <w:r w:rsidR="003140CF">
        <w:t xml:space="preserve"> not to grant the Joint Motion to A</w:t>
      </w:r>
      <w:r>
        <w:t>pprove the Hurricane Irma Settlement Implementation Agreement.</w:t>
      </w:r>
      <w:r w:rsidR="003140CF">
        <w:t xml:space="preserve">  </w:t>
      </w:r>
    </w:p>
    <w:p w:rsidR="00571364" w:rsidRPr="00571364" w:rsidRDefault="00571364" w:rsidP="00571364">
      <w:pPr>
        <w:sectPr w:rsidR="00571364" w:rsidRPr="00571364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CC2678" w:rsidRDefault="00CC2678" w:rsidP="00E275D8">
      <w:pPr>
        <w:pStyle w:val="BodyText"/>
      </w:pP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01082-2020_Page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01082-2020_Page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01082-2020_Page_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01082-2020_Page_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from 01082-2020_Page_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678" w:rsidSect="0068481F">
      <w:headerReference w:type="default" r:id="rId17"/>
      <w:headerReference w:type="first" r:id="rId18"/>
      <w:footerReference w:type="first" r:id="rId19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56" w:rsidRDefault="00332156">
      <w:r>
        <w:separator/>
      </w:r>
    </w:p>
  </w:endnote>
  <w:endnote w:type="continuationSeparator" w:id="0">
    <w:p w:rsidR="00332156" w:rsidRDefault="0033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5294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56" w:rsidRDefault="00332156">
      <w:r>
        <w:separator/>
      </w:r>
    </w:p>
  </w:footnote>
  <w:footnote w:type="continuationSeparator" w:id="0">
    <w:p w:rsidR="00332156" w:rsidRDefault="00332156">
      <w:r>
        <w:continuationSeparator/>
      </w:r>
    </w:p>
  </w:footnote>
  <w:footnote w:id="1">
    <w:p w:rsidR="00916DC0" w:rsidRDefault="00916DC0">
      <w:pPr>
        <w:pStyle w:val="FootnoteText"/>
      </w:pPr>
      <w:r>
        <w:rPr>
          <w:rStyle w:val="FootnoteReference"/>
        </w:rPr>
        <w:footnoteRef/>
      </w:r>
      <w:r>
        <w:t xml:space="preserve"> Although the Florida Industrial Power Users Group (FIPUG) was not </w:t>
      </w:r>
      <w:r w:rsidR="00975D4A">
        <w:t xml:space="preserve">initially </w:t>
      </w:r>
      <w:r>
        <w:t xml:space="preserve">a signatory to the proposed </w:t>
      </w:r>
      <w:r w:rsidR="009041B1">
        <w:t>Storm S</w:t>
      </w:r>
      <w:r>
        <w:t xml:space="preserve">ettlement, it subsequently endorsed the proposed </w:t>
      </w:r>
      <w:r w:rsidR="009041B1">
        <w:t>Storm S</w:t>
      </w:r>
      <w:r>
        <w:t>ettlement.  See Document No. 04584-2019.</w:t>
      </w:r>
    </w:p>
  </w:footnote>
  <w:footnote w:id="2">
    <w:p w:rsidR="00EA2FF1" w:rsidRPr="00EA2FF1" w:rsidRDefault="00EA2FF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PSC-2019-0319-S-EI, issued August 1, 2019, in Docket No. 20180049-EI, </w:t>
      </w:r>
      <w:r>
        <w:rPr>
          <w:i/>
        </w:rPr>
        <w:t xml:space="preserve">In re: </w:t>
      </w:r>
      <w:r w:rsidRPr="00EA2FF1">
        <w:rPr>
          <w:i/>
        </w:rPr>
        <w:t>Evaluation of storm restoration costs for Florida Power &amp; Light Company related to Hurricane Irma.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332156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20180049-EI</w:t>
    </w:r>
    <w:bookmarkEnd w:id="15"/>
  </w:p>
  <w:p w:rsidR="00BC402E" w:rsidRDefault="00BC402E">
    <w:pPr>
      <w:pStyle w:val="Header"/>
    </w:pPr>
    <w:r>
      <w:t xml:space="preserve">Date: </w:t>
    </w:r>
    <w:r w:rsidR="00404802">
      <w:fldChar w:fldCharType="begin"/>
    </w:r>
    <w:r w:rsidR="00404802">
      <w:instrText xml:space="preserve"> REF FilingDate </w:instrText>
    </w:r>
    <w:r w:rsidR="00404802">
      <w:fldChar w:fldCharType="separate"/>
    </w:r>
    <w:r w:rsidR="00F46DE9">
      <w:t>March 19, 2020</w:t>
    </w:r>
    <w:r w:rsidR="00404802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46DE9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46DE9">
      <w:t>20180049-EI</w:t>
    </w:r>
    <w:r>
      <w:fldChar w:fldCharType="end"/>
    </w:r>
    <w:r>
      <w:tab/>
    </w:r>
    <w:r w:rsidR="00CC2678">
      <w:t>Attachment A</w:t>
    </w:r>
  </w:p>
  <w:p w:rsidR="00BC402E" w:rsidRDefault="00BC402E">
    <w:pPr>
      <w:pStyle w:val="Header"/>
    </w:pPr>
    <w:r>
      <w:t xml:space="preserve">Date: </w:t>
    </w:r>
    <w:r w:rsidR="00404802">
      <w:fldChar w:fldCharType="begin"/>
    </w:r>
    <w:r w:rsidR="00404802">
      <w:instrText xml:space="preserve"> REF FilingDate </w:instrText>
    </w:r>
    <w:r w:rsidR="00404802">
      <w:fldChar w:fldCharType="separate"/>
    </w:r>
    <w:r w:rsidR="00F46DE9">
      <w:t>March 19, 2020</w:t>
    </w:r>
    <w:r w:rsidR="0040480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332156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0891"/>
    <w:rsid w:val="000828D3"/>
    <w:rsid w:val="000A2B57"/>
    <w:rsid w:val="000A3874"/>
    <w:rsid w:val="000A418B"/>
    <w:rsid w:val="000C4431"/>
    <w:rsid w:val="000D06DE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92D82"/>
    <w:rsid w:val="002963CB"/>
    <w:rsid w:val="002B4A01"/>
    <w:rsid w:val="002D226D"/>
    <w:rsid w:val="002F6030"/>
    <w:rsid w:val="003037E1"/>
    <w:rsid w:val="00307E51"/>
    <w:rsid w:val="003103EC"/>
    <w:rsid w:val="003140CF"/>
    <w:rsid w:val="003144EF"/>
    <w:rsid w:val="00322F74"/>
    <w:rsid w:val="00332156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C43AC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24C1C"/>
    <w:rsid w:val="00431598"/>
    <w:rsid w:val="004319AD"/>
    <w:rsid w:val="00435DD7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364"/>
    <w:rsid w:val="0057154F"/>
    <w:rsid w:val="00580F69"/>
    <w:rsid w:val="00581CA3"/>
    <w:rsid w:val="00587A44"/>
    <w:rsid w:val="00597730"/>
    <w:rsid w:val="005977EC"/>
    <w:rsid w:val="00597DE7"/>
    <w:rsid w:val="005A18B4"/>
    <w:rsid w:val="005A4AA2"/>
    <w:rsid w:val="005A5294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339B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3A08"/>
    <w:rsid w:val="00667036"/>
    <w:rsid w:val="00673BDB"/>
    <w:rsid w:val="00674341"/>
    <w:rsid w:val="006771B8"/>
    <w:rsid w:val="00683F30"/>
    <w:rsid w:val="006843B6"/>
    <w:rsid w:val="0068481F"/>
    <w:rsid w:val="00696F5D"/>
    <w:rsid w:val="00697249"/>
    <w:rsid w:val="00697424"/>
    <w:rsid w:val="006A6EEC"/>
    <w:rsid w:val="006B3947"/>
    <w:rsid w:val="006B4293"/>
    <w:rsid w:val="006B624F"/>
    <w:rsid w:val="006C0C95"/>
    <w:rsid w:val="006C31E3"/>
    <w:rsid w:val="006D18D3"/>
    <w:rsid w:val="006E08CB"/>
    <w:rsid w:val="006E598D"/>
    <w:rsid w:val="006F0B30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1056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41B1"/>
    <w:rsid w:val="00905886"/>
    <w:rsid w:val="009070D6"/>
    <w:rsid w:val="009076C6"/>
    <w:rsid w:val="0091019E"/>
    <w:rsid w:val="009106F1"/>
    <w:rsid w:val="00912404"/>
    <w:rsid w:val="009145D6"/>
    <w:rsid w:val="00916DC0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75D4A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4CE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2C5D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293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C2678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43780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2FF1"/>
    <w:rsid w:val="00EA7C3C"/>
    <w:rsid w:val="00EB2DB3"/>
    <w:rsid w:val="00EC3FBB"/>
    <w:rsid w:val="00EC6B7A"/>
    <w:rsid w:val="00ED3A87"/>
    <w:rsid w:val="00ED5B67"/>
    <w:rsid w:val="00EF264C"/>
    <w:rsid w:val="00EF3FEE"/>
    <w:rsid w:val="00F01B42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46DE9"/>
    <w:rsid w:val="00F544C0"/>
    <w:rsid w:val="00F55332"/>
    <w:rsid w:val="00F60A34"/>
    <w:rsid w:val="00F60F21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916D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916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0784-D5E4-43F8-AB5A-0C546B30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7</Pages>
  <Words>392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Curt Mouring</dc:creator>
  <cp:lastModifiedBy>Shari Cornelius</cp:lastModifiedBy>
  <cp:revision>2</cp:revision>
  <cp:lastPrinted>2020-03-09T13:56:00Z</cp:lastPrinted>
  <dcterms:created xsi:type="dcterms:W3CDTF">2020-03-19T11:13:00Z</dcterms:created>
  <dcterms:modified xsi:type="dcterms:W3CDTF">2020-03-19T11:13:00Z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20180049-EI</vt:lpwstr>
  </property>
  <property fmtid="{D5CDD505-2E9C-101B-9397-08002B2CF9AE}" pid="3" name="MasterDocument">
    <vt:bool>false</vt:bool>
  </property>
</Properties>
</file>