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035F7" w14:textId="77777777" w:rsidR="00CB5276" w:rsidRDefault="001A59D3" w:rsidP="001A59D3">
      <w:pPr>
        <w:pStyle w:val="OrderHeading"/>
      </w:pPr>
      <w:r>
        <w:t>BEFORE THE FLORIDA PUBLIC SERVICE COMMISSION</w:t>
      </w:r>
    </w:p>
    <w:p w14:paraId="0C43185B" w14:textId="77777777" w:rsidR="001A59D3" w:rsidRDefault="001A59D3" w:rsidP="001A59D3">
      <w:pPr>
        <w:pStyle w:val="OrderBody"/>
      </w:pPr>
    </w:p>
    <w:p w14:paraId="050A0373" w14:textId="77777777" w:rsidR="001A59D3" w:rsidRDefault="001A59D3" w:rsidP="001A59D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A59D3" w:rsidRPr="00C63FCF" w14:paraId="27A0A172" w14:textId="77777777" w:rsidTr="00C63FCF">
        <w:trPr>
          <w:trHeight w:val="828"/>
        </w:trPr>
        <w:tc>
          <w:tcPr>
            <w:tcW w:w="4788" w:type="dxa"/>
            <w:tcBorders>
              <w:bottom w:val="single" w:sz="8" w:space="0" w:color="auto"/>
              <w:right w:val="double" w:sz="6" w:space="0" w:color="auto"/>
            </w:tcBorders>
            <w:shd w:val="clear" w:color="auto" w:fill="auto"/>
          </w:tcPr>
          <w:p w14:paraId="6C330294" w14:textId="77777777" w:rsidR="001A59D3" w:rsidRDefault="001A59D3" w:rsidP="00C63FCF">
            <w:pPr>
              <w:pStyle w:val="OrderBody"/>
              <w:tabs>
                <w:tab w:val="center" w:pos="4320"/>
                <w:tab w:val="right" w:pos="8640"/>
              </w:tabs>
              <w:jc w:val="left"/>
            </w:pPr>
            <w:r>
              <w:t xml:space="preserve">In re: </w:t>
            </w:r>
            <w:bookmarkStart w:id="0" w:name="SSInRe"/>
            <w:bookmarkEnd w:id="0"/>
            <w:r>
              <w:t>Joint petition for approval of amendment to territorial agreement, by Tampa Electric Company and Withlacoochee River Electric Cooperative, Inc.</w:t>
            </w:r>
          </w:p>
        </w:tc>
        <w:tc>
          <w:tcPr>
            <w:tcW w:w="4788" w:type="dxa"/>
            <w:tcBorders>
              <w:left w:val="double" w:sz="6" w:space="0" w:color="auto"/>
            </w:tcBorders>
            <w:shd w:val="clear" w:color="auto" w:fill="auto"/>
          </w:tcPr>
          <w:p w14:paraId="7BF6E39E" w14:textId="77777777" w:rsidR="001A59D3" w:rsidRDefault="001A59D3" w:rsidP="001A59D3">
            <w:pPr>
              <w:pStyle w:val="OrderBody"/>
            </w:pPr>
            <w:r>
              <w:t xml:space="preserve">DOCKET NO. </w:t>
            </w:r>
            <w:bookmarkStart w:id="1" w:name="SSDocketNo"/>
            <w:bookmarkEnd w:id="1"/>
            <w:r>
              <w:t>20210197-EU</w:t>
            </w:r>
          </w:p>
          <w:p w14:paraId="49872E57" w14:textId="53AF2F7E" w:rsidR="001A59D3" w:rsidRDefault="001A59D3" w:rsidP="00C63FCF">
            <w:pPr>
              <w:pStyle w:val="OrderBody"/>
              <w:tabs>
                <w:tab w:val="center" w:pos="4320"/>
                <w:tab w:val="right" w:pos="8640"/>
              </w:tabs>
              <w:jc w:val="left"/>
            </w:pPr>
            <w:r>
              <w:t xml:space="preserve">ORDER NO. </w:t>
            </w:r>
            <w:bookmarkStart w:id="2" w:name="OrderNo0117"/>
            <w:r w:rsidR="000E70A5">
              <w:t>PSC-2022-0117-PAA-EU</w:t>
            </w:r>
            <w:bookmarkEnd w:id="2"/>
          </w:p>
          <w:p w14:paraId="6209A8E1" w14:textId="02BDDD61" w:rsidR="001A59D3" w:rsidRDefault="001A59D3" w:rsidP="00C63FCF">
            <w:pPr>
              <w:pStyle w:val="OrderBody"/>
              <w:tabs>
                <w:tab w:val="center" w:pos="4320"/>
                <w:tab w:val="right" w:pos="8640"/>
              </w:tabs>
              <w:jc w:val="left"/>
            </w:pPr>
            <w:r>
              <w:t xml:space="preserve">ISSUED: </w:t>
            </w:r>
            <w:r w:rsidR="000E70A5">
              <w:t>March 17, 2022</w:t>
            </w:r>
          </w:p>
        </w:tc>
      </w:tr>
    </w:tbl>
    <w:p w14:paraId="585E66DB" w14:textId="77777777" w:rsidR="001A59D3" w:rsidRDefault="001A59D3" w:rsidP="001A59D3"/>
    <w:p w14:paraId="389CD499" w14:textId="77777777" w:rsidR="001A59D3" w:rsidRDefault="001A59D3" w:rsidP="001A59D3"/>
    <w:p w14:paraId="7394C0C7" w14:textId="77777777" w:rsidR="001A59D3" w:rsidRDefault="001A59D3" w:rsidP="00B67A43">
      <w:pPr>
        <w:ind w:firstLine="720"/>
        <w:jc w:val="both"/>
      </w:pPr>
      <w:bookmarkStart w:id="3" w:name="Commissioners"/>
      <w:bookmarkEnd w:id="3"/>
      <w:r>
        <w:t>The following Commissioners participated in the disposition of this matter:</w:t>
      </w:r>
    </w:p>
    <w:p w14:paraId="2CB49246" w14:textId="77777777" w:rsidR="001A59D3" w:rsidRDefault="001A59D3" w:rsidP="00B67A43"/>
    <w:p w14:paraId="265C4433" w14:textId="77777777" w:rsidR="001A59D3" w:rsidRDefault="001A59D3" w:rsidP="00477699">
      <w:pPr>
        <w:jc w:val="center"/>
      </w:pPr>
      <w:r>
        <w:t>ANDREW GILES FAY, Chairman</w:t>
      </w:r>
    </w:p>
    <w:p w14:paraId="3CB117EB" w14:textId="77777777" w:rsidR="001A59D3" w:rsidRDefault="001A59D3" w:rsidP="00B67A43">
      <w:pPr>
        <w:jc w:val="center"/>
      </w:pPr>
      <w:r>
        <w:t>ART GRAHAM</w:t>
      </w:r>
    </w:p>
    <w:p w14:paraId="70EF5F78" w14:textId="77777777" w:rsidR="001A59D3" w:rsidRDefault="001A59D3" w:rsidP="00B67A43">
      <w:pPr>
        <w:jc w:val="center"/>
      </w:pPr>
      <w:r>
        <w:t>GARY F. CLARK</w:t>
      </w:r>
    </w:p>
    <w:p w14:paraId="2A2E7B47" w14:textId="77777777" w:rsidR="001A59D3" w:rsidRDefault="001A59D3" w:rsidP="00B67A43">
      <w:pPr>
        <w:jc w:val="center"/>
      </w:pPr>
      <w:r>
        <w:t>MIKE LA ROSA</w:t>
      </w:r>
    </w:p>
    <w:p w14:paraId="543C0FDC" w14:textId="77777777" w:rsidR="001A59D3" w:rsidRPr="005F2751" w:rsidRDefault="001A59D3" w:rsidP="00B67A43">
      <w:pPr>
        <w:jc w:val="center"/>
      </w:pPr>
      <w:r w:rsidRPr="005F2751">
        <w:rPr>
          <w:lang w:val="en"/>
        </w:rPr>
        <w:t>GABRIELLA PASSIDOMO</w:t>
      </w:r>
    </w:p>
    <w:p w14:paraId="1F394630" w14:textId="77777777" w:rsidR="001A59D3" w:rsidRDefault="001A59D3" w:rsidP="00B67A43"/>
    <w:p w14:paraId="73465C0D" w14:textId="77777777" w:rsidR="001A59D3" w:rsidRDefault="001A59D3" w:rsidP="00B67A43"/>
    <w:p w14:paraId="6D465CE6" w14:textId="77777777" w:rsidR="001A59D3" w:rsidRDefault="001A59D3" w:rsidP="001A59D3">
      <w:pPr>
        <w:pStyle w:val="OrderBody"/>
      </w:pPr>
    </w:p>
    <w:bookmarkStart w:id="4" w:name="OrderText"/>
    <w:bookmarkEnd w:id="4"/>
    <w:p w14:paraId="3F66DF43" w14:textId="77777777" w:rsidR="001A59D3" w:rsidRPr="003E4B2D" w:rsidRDefault="001A59D3">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688FE2FB" w14:textId="77777777" w:rsidR="001A59D3" w:rsidRPr="003E4B2D" w:rsidRDefault="001A59D3">
      <w:pPr>
        <w:pStyle w:val="OrderBody"/>
        <w:jc w:val="center"/>
        <w:rPr>
          <w:u w:val="single"/>
        </w:rPr>
      </w:pPr>
      <w:r w:rsidRPr="003E4B2D">
        <w:rPr>
          <w:u w:val="single"/>
        </w:rPr>
        <w:t>ORD</w:t>
      </w:r>
      <w:r w:rsidRPr="00A94205">
        <w:rPr>
          <w:u w:val="single"/>
        </w:rPr>
        <w:t>ER</w:t>
      </w:r>
      <w:bookmarkStart w:id="5" w:name="OrderTitle"/>
      <w:r w:rsidR="00A94205" w:rsidRPr="00A94205">
        <w:rPr>
          <w:u w:val="single"/>
        </w:rPr>
        <w:t xml:space="preserve"> </w:t>
      </w:r>
      <w:r w:rsidR="00CE3997" w:rsidRPr="00A94205">
        <w:rPr>
          <w:u w:val="single"/>
        </w:rPr>
        <w:t>APP</w:t>
      </w:r>
      <w:r w:rsidR="00CE3997" w:rsidRPr="00CE3997">
        <w:rPr>
          <w:u w:val="single"/>
        </w:rPr>
        <w:t>ROVING AME</w:t>
      </w:r>
      <w:r w:rsidR="00CE3997">
        <w:rPr>
          <w:u w:val="single"/>
        </w:rPr>
        <w:t>NDMENT TO TERRITORIAL AGREEMENT</w:t>
      </w:r>
      <w:r>
        <w:rPr>
          <w:u w:val="single"/>
        </w:rPr>
        <w:t xml:space="preserve"> </w:t>
      </w:r>
      <w:bookmarkEnd w:id="5"/>
    </w:p>
    <w:p w14:paraId="7303A89F" w14:textId="77777777" w:rsidR="001A59D3" w:rsidRPr="003E4B2D" w:rsidRDefault="001A59D3">
      <w:pPr>
        <w:pStyle w:val="OrderBody"/>
      </w:pPr>
    </w:p>
    <w:p w14:paraId="6E68DC1D" w14:textId="77777777" w:rsidR="001A59D3" w:rsidRPr="003E4B2D" w:rsidRDefault="001A59D3">
      <w:pPr>
        <w:pStyle w:val="OrderBody"/>
      </w:pPr>
    </w:p>
    <w:p w14:paraId="47D12438" w14:textId="77777777" w:rsidR="001A59D3" w:rsidRPr="003E4B2D" w:rsidRDefault="001A59D3">
      <w:pPr>
        <w:pStyle w:val="OrderBody"/>
      </w:pPr>
      <w:r w:rsidRPr="003E4B2D">
        <w:t>BY THE COMMISSION:</w:t>
      </w:r>
    </w:p>
    <w:p w14:paraId="3D675089" w14:textId="77777777" w:rsidR="001A59D3" w:rsidRPr="003E4B2D" w:rsidRDefault="001A59D3">
      <w:pPr>
        <w:pStyle w:val="OrderBody"/>
      </w:pPr>
    </w:p>
    <w:p w14:paraId="3F896997" w14:textId="77777777" w:rsidR="001A59D3" w:rsidRDefault="001A59D3">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15A4AD2F" w14:textId="77777777" w:rsidR="00CB5276" w:rsidRDefault="00CB5276" w:rsidP="001A59D3"/>
    <w:p w14:paraId="6994AA0E" w14:textId="77777777" w:rsidR="001A59D3" w:rsidRPr="00CE3997" w:rsidRDefault="001A59D3" w:rsidP="001A59D3">
      <w:pPr>
        <w:pStyle w:val="RecommendationMajorSectionHeading"/>
        <w:rPr>
          <w:rFonts w:ascii="Times New Roman" w:hAnsi="Times New Roman" w:cs="Times New Roman"/>
          <w:b w:val="0"/>
          <w:u w:val="single"/>
        </w:rPr>
      </w:pPr>
      <w:r w:rsidRPr="00CE3997">
        <w:rPr>
          <w:rFonts w:ascii="Times New Roman" w:hAnsi="Times New Roman" w:cs="Times New Roman"/>
          <w:b w:val="0"/>
          <w:u w:val="single"/>
        </w:rPr>
        <w:t>Background</w:t>
      </w:r>
    </w:p>
    <w:p w14:paraId="074CCDF4" w14:textId="77777777" w:rsidR="001A59D3" w:rsidRDefault="001A59D3" w:rsidP="00622836">
      <w:pPr>
        <w:pStyle w:val="BodyText"/>
        <w:spacing w:after="0"/>
        <w:ind w:firstLine="720"/>
        <w:jc w:val="both"/>
      </w:pPr>
      <w:r>
        <w:t>On December 28, 2021, Tampa Electric Company (TECO) and Withlacoochee River Electric Cooperative, Inc. (WREC) (collectively, joint petitioners) filed a joint petition for approval of an amendment to their current territorial agreement in Pasco County (the proposed amendment). TECO serves retail customers in Hillsborough County and in portions of Polk, Pinellas, and Pasco Counties. WREC serves retail customers in portions of Hernando, Citrus, Sumter, Pasco, and Polk Counties.</w:t>
      </w:r>
    </w:p>
    <w:p w14:paraId="2885CE94" w14:textId="77777777" w:rsidR="00622836" w:rsidRDefault="00622836" w:rsidP="00622836">
      <w:pPr>
        <w:pStyle w:val="BodyText"/>
        <w:spacing w:after="0"/>
        <w:ind w:firstLine="720"/>
        <w:jc w:val="both"/>
      </w:pPr>
    </w:p>
    <w:p w14:paraId="3052BB70" w14:textId="77777777" w:rsidR="001A59D3" w:rsidRDefault="001A59D3" w:rsidP="00622836">
      <w:pPr>
        <w:pStyle w:val="BodyText"/>
        <w:spacing w:after="0"/>
        <w:ind w:firstLine="720"/>
        <w:jc w:val="both"/>
      </w:pPr>
      <w:r>
        <w:t xml:space="preserve">The original electric service boundary between TECO and WREC was approved by </w:t>
      </w:r>
      <w:r w:rsidR="00894C48">
        <w:t>us</w:t>
      </w:r>
      <w:r>
        <w:t xml:space="preserve"> in 1974 in Order No. 6281.</w:t>
      </w:r>
      <w:r>
        <w:rPr>
          <w:rStyle w:val="FootnoteReference"/>
        </w:rPr>
        <w:footnoteReference w:id="1"/>
      </w:r>
      <w:r>
        <w:t xml:space="preserve"> The boundary was amended in 1990 in Order No. 23905</w:t>
      </w:r>
      <w:r>
        <w:rPr>
          <w:rStyle w:val="FootnoteReference"/>
        </w:rPr>
        <w:footnoteReference w:id="2"/>
      </w:r>
      <w:r w:rsidRPr="0064345D">
        <w:t xml:space="preserve"> and further </w:t>
      </w:r>
      <w:r w:rsidRPr="0064345D">
        <w:lastRenderedPageBreak/>
        <w:t>amended in 2006 in Order No. PS</w:t>
      </w:r>
      <w:r>
        <w:t>C-06-0128-PAA-EU (2006 Order).</w:t>
      </w:r>
      <w:r>
        <w:rPr>
          <w:rStyle w:val="FootnoteReference"/>
        </w:rPr>
        <w:footnoteReference w:id="3"/>
      </w:r>
      <w:r>
        <w:t xml:space="preserve"> The boundary was amended for a third time in 2017 in Order No. PSC-17-0241-PAA-EU (2017 Order).</w:t>
      </w:r>
      <w:r>
        <w:rPr>
          <w:rStyle w:val="FootnoteReference"/>
        </w:rPr>
        <w:footnoteReference w:id="4"/>
      </w:r>
      <w:r>
        <w:t xml:space="preserve"> The instant petition seeks to amend the territorial boundaries to accommodate proposed modifications to the service area within the Two Rivers Ranch subdivision (Two Rivers Ranch or subdivision) located adjacent to the Hillsboro-Pasco County line, as shown in Attachment B</w:t>
      </w:r>
      <w:r w:rsidR="0055107B">
        <w:t>, attached hereto</w:t>
      </w:r>
      <w:r>
        <w:t>. All other aspects of the current agreement, shown as Attachment A,</w:t>
      </w:r>
      <w:r w:rsidR="0055107B">
        <w:t xml:space="preserve"> attached hereto,</w:t>
      </w:r>
      <w:r>
        <w:t xml:space="preserve"> would remain in place.</w:t>
      </w:r>
    </w:p>
    <w:p w14:paraId="70ED8FF3" w14:textId="77777777" w:rsidR="00622836" w:rsidRDefault="00622836" w:rsidP="00622836">
      <w:pPr>
        <w:pStyle w:val="BodyText"/>
        <w:spacing w:after="0"/>
        <w:ind w:firstLine="720"/>
        <w:jc w:val="both"/>
      </w:pPr>
    </w:p>
    <w:p w14:paraId="64B85C6E" w14:textId="77777777" w:rsidR="00894C48" w:rsidRDefault="00894C48" w:rsidP="00622836">
      <w:pPr>
        <w:ind w:firstLine="720"/>
        <w:jc w:val="both"/>
      </w:pPr>
      <w:r>
        <w:t>Our staff</w:t>
      </w:r>
      <w:r w:rsidR="001A59D3">
        <w:t xml:space="preserve"> issued a data request on January 25, 2022, to which the responses were received on February 9, 2022. </w:t>
      </w:r>
    </w:p>
    <w:p w14:paraId="0FBECB3F" w14:textId="77777777" w:rsidR="00894C48" w:rsidRDefault="00894C48" w:rsidP="00622836">
      <w:pPr>
        <w:ind w:firstLine="720"/>
        <w:jc w:val="both"/>
      </w:pPr>
    </w:p>
    <w:p w14:paraId="2587D6DA" w14:textId="77777777" w:rsidR="00622836" w:rsidRDefault="00A94205" w:rsidP="00622836">
      <w:pPr>
        <w:ind w:firstLine="720"/>
        <w:jc w:val="both"/>
      </w:pPr>
      <w:r>
        <w:t>We have</w:t>
      </w:r>
      <w:r w:rsidRPr="00A94205">
        <w:t xml:space="preserve"> jurisdiction over this matter pursuant to Section 366.04, Florida Statutes, (F.S.).</w:t>
      </w:r>
    </w:p>
    <w:p w14:paraId="674A2E0D" w14:textId="77777777" w:rsidR="00894C48" w:rsidRDefault="00894C48" w:rsidP="00A94205"/>
    <w:p w14:paraId="23D5A628" w14:textId="77777777" w:rsidR="001A59D3" w:rsidRPr="00894C48" w:rsidRDefault="00894C48" w:rsidP="001A59D3">
      <w:pPr>
        <w:pStyle w:val="RecommendationMajorSectionHeading"/>
        <w:rPr>
          <w:rFonts w:ascii="Times New Roman" w:hAnsi="Times New Roman" w:cs="Times New Roman"/>
          <w:b w:val="0"/>
          <w:u w:val="single"/>
        </w:rPr>
      </w:pPr>
      <w:bookmarkStart w:id="6" w:name="DiscussionOfIssues"/>
      <w:r>
        <w:rPr>
          <w:rFonts w:ascii="Times New Roman" w:hAnsi="Times New Roman" w:cs="Times New Roman"/>
          <w:b w:val="0"/>
          <w:u w:val="single"/>
        </w:rPr>
        <w:t>Decision</w:t>
      </w:r>
    </w:p>
    <w:bookmarkEnd w:id="6"/>
    <w:p w14:paraId="5654028E" w14:textId="77777777" w:rsidR="001A59D3" w:rsidRDefault="001A59D3" w:rsidP="00622836">
      <w:pPr>
        <w:pStyle w:val="BodyText"/>
        <w:spacing w:after="0"/>
        <w:ind w:firstLine="720"/>
        <w:jc w:val="both"/>
      </w:pPr>
      <w:r>
        <w:t xml:space="preserve">A new residential subdivision, known as Two Rivers Ranch, is currently under development adjacent to the Hillsborough-Pasco County line. A section of the existing service boundary runs through the planned subdivision. The joint petitioners state that the current service boundary runs through proposed home lots, across planned streets, and without regard to future utility easement areas in the subdivision. </w:t>
      </w:r>
    </w:p>
    <w:p w14:paraId="6FF2DA00" w14:textId="77777777" w:rsidR="00622836" w:rsidRDefault="00622836" w:rsidP="00622836">
      <w:pPr>
        <w:pStyle w:val="BodyText"/>
        <w:spacing w:after="0"/>
        <w:ind w:firstLine="720"/>
        <w:jc w:val="both"/>
      </w:pPr>
    </w:p>
    <w:p w14:paraId="52A218BA" w14:textId="77777777" w:rsidR="001A59D3" w:rsidRDefault="001A59D3" w:rsidP="00622836">
      <w:pPr>
        <w:pStyle w:val="BodyText"/>
        <w:spacing w:after="0"/>
        <w:ind w:firstLine="720"/>
        <w:jc w:val="both"/>
      </w:pPr>
      <w:r>
        <w:t>In 2021, TECO and WREC had discussions for the provision of electric service to the new Two Rivers Ranch subdivision. These discussions led to a mutual agreement between TECO and WREC r</w:t>
      </w:r>
      <w:r w:rsidRPr="007065F5">
        <w:t>egarding the most efficient, reliable provision of electricity to the new subdivision</w:t>
      </w:r>
      <w:r>
        <w:t xml:space="preserve">.  Under this agreement, the revised boundary lines would </w:t>
      </w:r>
      <w:r w:rsidRPr="00E519E3">
        <w:t>follow</w:t>
      </w:r>
      <w:r>
        <w:t xml:space="preserve"> along</w:t>
      </w:r>
      <w:r w:rsidRPr="00E519E3">
        <w:t xml:space="preserve"> parcel</w:t>
      </w:r>
      <w:r>
        <w:t xml:space="preserve"> lines within the subdivision and only cross one road.  Th</w:t>
      </w:r>
      <w:r w:rsidRPr="007065F5">
        <w:t xml:space="preserve">e </w:t>
      </w:r>
      <w:r>
        <w:t xml:space="preserve">joint </w:t>
      </w:r>
      <w:r w:rsidRPr="007065F5">
        <w:t xml:space="preserve">petitioners assert that this proposal would allow both utilities to have sufficient access to the areas to be served and it </w:t>
      </w:r>
      <w:r>
        <w:t>would</w:t>
      </w:r>
      <w:r w:rsidRPr="007065F5">
        <w:t xml:space="preserve"> facilitate the orderly provision of electricity by the two utilities. </w:t>
      </w:r>
      <w:r w:rsidR="00894C48">
        <w:t>T</w:t>
      </w:r>
      <w:r>
        <w:t>he joint petitioners state that the revised agreement would ensure that each parcel tract and homeowners’ association within the larger development would be served by a single utility. Furthermore, the</w:t>
      </w:r>
      <w:r w:rsidRPr="007065F5">
        <w:t xml:space="preserve"> </w:t>
      </w:r>
      <w:r w:rsidR="00894C48">
        <w:t xml:space="preserve">joint </w:t>
      </w:r>
      <w:r w:rsidRPr="007065F5">
        <w:t xml:space="preserve">petitioners assert that the proposed territorial amendment </w:t>
      </w:r>
      <w:r>
        <w:t>would</w:t>
      </w:r>
      <w:r w:rsidRPr="007065F5">
        <w:t xml:space="preserve"> not cause a decrease in the reliability of electric service to the existing and future ratepayers of either utility and </w:t>
      </w:r>
      <w:r>
        <w:t>would</w:t>
      </w:r>
      <w:r w:rsidRPr="007065F5">
        <w:t xml:space="preserve"> prevent the</w:t>
      </w:r>
      <w:r>
        <w:t xml:space="preserve"> uneconomic duplication of faci</w:t>
      </w:r>
      <w:r w:rsidRPr="007065F5">
        <w:t>lities.</w:t>
      </w:r>
    </w:p>
    <w:p w14:paraId="2F9B729C" w14:textId="77777777" w:rsidR="00A94205" w:rsidRDefault="00A94205" w:rsidP="00622836">
      <w:pPr>
        <w:pStyle w:val="BodyText"/>
        <w:spacing w:after="0"/>
        <w:ind w:firstLine="720"/>
        <w:jc w:val="both"/>
      </w:pPr>
    </w:p>
    <w:p w14:paraId="798898BE" w14:textId="77777777" w:rsidR="001A59D3" w:rsidRDefault="001A59D3" w:rsidP="00622836">
      <w:pPr>
        <w:pStyle w:val="BodyText"/>
        <w:spacing w:after="0"/>
        <w:ind w:firstLine="720"/>
        <w:jc w:val="both"/>
      </w:pPr>
      <w:r>
        <w:t xml:space="preserve">Under the proposed amendment, TECO could gain 475 new residential customers from the transfer of proposed lots in WREC’s current territory, while WREC could gain 561 new residential customers from the transfer of proposed lots in TECO’s current territory. </w:t>
      </w:r>
      <w:r w:rsidRPr="00AE2F33">
        <w:t xml:space="preserve">In response to </w:t>
      </w:r>
      <w:r w:rsidR="00622836">
        <w:t xml:space="preserve">our </w:t>
      </w:r>
      <w:r w:rsidRPr="00AE2F33">
        <w:t>staff’s data request, the joint petitioners stated that all of the aforementioned customers would be within the Two Rivers Ranch subdivision.</w:t>
      </w:r>
      <w:r>
        <w:t xml:space="preserve"> The joint petitioners state that the </w:t>
      </w:r>
      <w:r>
        <w:lastRenderedPageBreak/>
        <w:t>boundaries are designed to reallocate lots, as evenly as possible, between the utilities, while avoiding uneconomic duplication and providing safe and reliable service. A</w:t>
      </w:r>
      <w:r w:rsidRPr="00A121E4">
        <w:t xml:space="preserve">s this subdivision </w:t>
      </w:r>
      <w:r w:rsidRPr="001A642E">
        <w:t>has not been</w:t>
      </w:r>
      <w:r w:rsidRPr="00A121E4">
        <w:t xml:space="preserve"> developed, there are no </w:t>
      </w:r>
      <w:r>
        <w:t xml:space="preserve">current </w:t>
      </w:r>
      <w:r w:rsidRPr="00A121E4">
        <w:t xml:space="preserve">customers to be transferred as a result of the proposed territorial amendment. Similarly, there are no affected customers to be notified. </w:t>
      </w:r>
      <w:r>
        <w:t xml:space="preserve"> Pursuant to Rule 25-6.0440(1</w:t>
      </w:r>
      <w:r w:rsidRPr="00454BD1">
        <w:t xml:space="preserve">)(f), </w:t>
      </w:r>
      <w:r>
        <w:t>F.A.C.</w:t>
      </w:r>
      <w:r w:rsidRPr="00454BD1">
        <w:t xml:space="preserve">, the </w:t>
      </w:r>
      <w:r>
        <w:t>joint petitioners</w:t>
      </w:r>
      <w:r w:rsidRPr="00454BD1">
        <w:t xml:space="preserve"> provided </w:t>
      </w:r>
      <w:r>
        <w:t xml:space="preserve">a map depicting the proposed boundary line of the subdivision. The </w:t>
      </w:r>
      <w:r w:rsidRPr="00454BD1">
        <w:t xml:space="preserve">map is shown in Attachment B to this </w:t>
      </w:r>
      <w:r w:rsidR="00A94205">
        <w:t>Order</w:t>
      </w:r>
      <w:r w:rsidRPr="00454BD1">
        <w:t>.</w:t>
      </w:r>
    </w:p>
    <w:p w14:paraId="0858BB92" w14:textId="77777777" w:rsidR="00622836" w:rsidRDefault="00622836" w:rsidP="00622836">
      <w:pPr>
        <w:pStyle w:val="BodyText"/>
        <w:spacing w:after="0"/>
        <w:ind w:firstLine="720"/>
        <w:jc w:val="both"/>
      </w:pPr>
    </w:p>
    <w:p w14:paraId="4A95A79B" w14:textId="36EF1097" w:rsidR="00786018" w:rsidRDefault="001A59D3" w:rsidP="00622836">
      <w:pPr>
        <w:ind w:firstLine="720"/>
        <w:jc w:val="both"/>
      </w:pPr>
      <w:r>
        <w:t>A</w:t>
      </w:r>
      <w:r w:rsidRPr="00C76A7A">
        <w:t xml:space="preserve">fter review of the petition, the proposed territorial amendment, and the joint petitioners' responses to </w:t>
      </w:r>
      <w:r w:rsidR="00622836">
        <w:t xml:space="preserve">our </w:t>
      </w:r>
      <w:r>
        <w:t>staff’s</w:t>
      </w:r>
      <w:r w:rsidR="00894C48">
        <w:t xml:space="preserve"> data request, we </w:t>
      </w:r>
      <w:r w:rsidR="00622836">
        <w:t>find</w:t>
      </w:r>
      <w:r w:rsidRPr="00C76A7A">
        <w:t xml:space="preserve"> that the proposed territorial amendment is in the public interest and will enable TECO and WREC to better serve the</w:t>
      </w:r>
      <w:r>
        <w:t xml:space="preserve"> future customers in the Two Rivers Ranch s</w:t>
      </w:r>
      <w:r w:rsidRPr="00C76A7A">
        <w:t>ubdivision in Pasco County. It appears that the proposed territorial amendment eliminates any potential</w:t>
      </w:r>
      <w:r>
        <w:t xml:space="preserve"> uneconomic duplication of faci</w:t>
      </w:r>
      <w:r w:rsidRPr="00C76A7A">
        <w:t xml:space="preserve">lities and will not cause a decrease in the reliability of electric service. </w:t>
      </w:r>
      <w:r w:rsidR="00786018">
        <w:t xml:space="preserve">Therefore, we </w:t>
      </w:r>
      <w:r w:rsidR="00786018" w:rsidRPr="00786018">
        <w:t>approve the proposed amendment to the territorial agreement between TECO and WREC in Pasco County.</w:t>
      </w:r>
    </w:p>
    <w:p w14:paraId="6A4BBE2C" w14:textId="77777777" w:rsidR="001A59D3" w:rsidRDefault="001A59D3" w:rsidP="001A59D3"/>
    <w:p w14:paraId="76CB8828" w14:textId="77777777" w:rsidR="00DF3965" w:rsidRDefault="00DF3965" w:rsidP="00622836">
      <w:pPr>
        <w:pStyle w:val="OrderBody"/>
      </w:pPr>
      <w:r>
        <w:tab/>
        <w:t>Based on the foregoing, it is</w:t>
      </w:r>
    </w:p>
    <w:p w14:paraId="79334F21" w14:textId="77777777" w:rsidR="00DF3965" w:rsidRDefault="00DF3965" w:rsidP="00622836">
      <w:pPr>
        <w:pStyle w:val="OrderBody"/>
      </w:pPr>
    </w:p>
    <w:p w14:paraId="406F94B5" w14:textId="05EBC40E" w:rsidR="00DF3965" w:rsidRDefault="00DF3965" w:rsidP="00622836">
      <w:pPr>
        <w:pStyle w:val="OrderBody"/>
      </w:pPr>
      <w:r>
        <w:tab/>
        <w:t>ORDERED by the Florida Public Service Commission that</w:t>
      </w:r>
      <w:r w:rsidR="00622836">
        <w:t xml:space="preserve"> </w:t>
      </w:r>
      <w:r w:rsidR="00A94205">
        <w:t xml:space="preserve">the joint petition by </w:t>
      </w:r>
      <w:r w:rsidR="00F7100F">
        <w:t>Tampa Electric Company</w:t>
      </w:r>
      <w:r w:rsidR="00A94205">
        <w:t xml:space="preserve"> and </w:t>
      </w:r>
      <w:r w:rsidR="00F7100F">
        <w:t>Withlacoochee River Electric Cooperative, Inc.</w:t>
      </w:r>
      <w:r w:rsidR="00A94205">
        <w:t xml:space="preserve"> to amend their territorial agreement related to the boundaries of Two Rivers Ranch in Pasco County is approved. </w:t>
      </w:r>
      <w:r w:rsidR="00622836">
        <w:t>It is further</w:t>
      </w:r>
    </w:p>
    <w:p w14:paraId="13A8B701" w14:textId="77777777" w:rsidR="00DF3965" w:rsidRDefault="00DF3965" w:rsidP="00622836">
      <w:pPr>
        <w:pStyle w:val="OrderBody"/>
      </w:pPr>
    </w:p>
    <w:p w14:paraId="4A814D45" w14:textId="77777777" w:rsidR="000E7AEF" w:rsidRDefault="00DF3965" w:rsidP="00622836">
      <w:pPr>
        <w:pStyle w:val="OrderBody"/>
      </w:pPr>
      <w:r>
        <w:tab/>
        <w:t xml:space="preserve">ORDERED that the provisions of this Order, issued as proposed agency action, shall become final and effective </w:t>
      </w:r>
      <w:r w:rsidR="000E7AEF">
        <w:t>if</w:t>
      </w:r>
      <w:r w:rsidR="000E7AEF" w:rsidRPr="007065F5">
        <w:t xml:space="preserve"> no protest is filed by a person whose substantial </w:t>
      </w:r>
      <w:r w:rsidR="000E7AEF">
        <w:t>interests are affected within 2</w:t>
      </w:r>
      <w:r w:rsidR="000E7AEF" w:rsidRPr="007065F5">
        <w:t>1 da</w:t>
      </w:r>
      <w:r w:rsidR="000E7AEF">
        <w:t>ys of the issuance of the Order. It is further</w:t>
      </w:r>
    </w:p>
    <w:p w14:paraId="5D7E3AD6" w14:textId="77777777" w:rsidR="000E7AEF" w:rsidRDefault="000E7AEF" w:rsidP="00622836">
      <w:pPr>
        <w:pStyle w:val="OrderBody"/>
      </w:pPr>
    </w:p>
    <w:p w14:paraId="4EA41DBA" w14:textId="77777777" w:rsidR="00DF3965" w:rsidRDefault="000E7AEF" w:rsidP="000E7AEF">
      <w:pPr>
        <w:pStyle w:val="OrderBody"/>
        <w:ind w:firstLine="720"/>
      </w:pPr>
      <w:r>
        <w:t>ORDERED that</w:t>
      </w:r>
      <w:r w:rsidRPr="007065F5">
        <w:t xml:space="preserve"> this docket </w:t>
      </w:r>
      <w:r w:rsidR="008E4D90">
        <w:t>shall</w:t>
      </w:r>
      <w:r w:rsidRPr="007065F5">
        <w:t xml:space="preserve"> be closed upon the issuance of a Consummating Order.</w:t>
      </w:r>
      <w:r>
        <w:t xml:space="preserve"> </w:t>
      </w:r>
      <w:r w:rsidR="00DF3965">
        <w:t xml:space="preserve"> </w:t>
      </w:r>
    </w:p>
    <w:p w14:paraId="09153753" w14:textId="77777777" w:rsidR="00DF3965" w:rsidRDefault="00DF3965" w:rsidP="00622836">
      <w:pPr>
        <w:pStyle w:val="OrderBody"/>
      </w:pPr>
    </w:p>
    <w:p w14:paraId="022EFE80" w14:textId="147D8107" w:rsidR="00DF3965" w:rsidRDefault="00DF3965" w:rsidP="00DF3965">
      <w:pPr>
        <w:pStyle w:val="OrderBody"/>
        <w:keepNext/>
        <w:keepLines/>
      </w:pPr>
      <w:r>
        <w:lastRenderedPageBreak/>
        <w:tab/>
        <w:t xml:space="preserve">By ORDER of the Florida Public Service Commission this </w:t>
      </w:r>
      <w:bookmarkStart w:id="7" w:name="replaceDate"/>
      <w:bookmarkEnd w:id="7"/>
      <w:r w:rsidR="000E70A5">
        <w:rPr>
          <w:u w:val="single"/>
        </w:rPr>
        <w:t>17th</w:t>
      </w:r>
      <w:r w:rsidR="000E70A5">
        <w:t xml:space="preserve"> day of </w:t>
      </w:r>
      <w:r w:rsidR="000E70A5">
        <w:rPr>
          <w:u w:val="single"/>
        </w:rPr>
        <w:t>March</w:t>
      </w:r>
      <w:r w:rsidR="000E70A5">
        <w:t xml:space="preserve">, </w:t>
      </w:r>
      <w:r w:rsidR="000E70A5">
        <w:rPr>
          <w:u w:val="single"/>
        </w:rPr>
        <w:t>2022</w:t>
      </w:r>
      <w:r w:rsidR="000E70A5">
        <w:t>.</w:t>
      </w:r>
    </w:p>
    <w:p w14:paraId="2DCB9707" w14:textId="77777777" w:rsidR="000E70A5" w:rsidRPr="000E70A5" w:rsidRDefault="000E70A5" w:rsidP="00DF3965">
      <w:pPr>
        <w:pStyle w:val="OrderBody"/>
        <w:keepNext/>
        <w:keepLines/>
      </w:pPr>
    </w:p>
    <w:p w14:paraId="5FE631A4" w14:textId="77777777" w:rsidR="00DF3965" w:rsidRDefault="00DF3965" w:rsidP="00DF3965">
      <w:pPr>
        <w:pStyle w:val="OrderBody"/>
        <w:keepNext/>
        <w:keepLines/>
      </w:pPr>
    </w:p>
    <w:p w14:paraId="1D0B42D0" w14:textId="77777777" w:rsidR="00DF3965" w:rsidRDefault="00DF3965" w:rsidP="00DF3965">
      <w:pPr>
        <w:pStyle w:val="OrderBody"/>
        <w:keepNext/>
        <w:keepLines/>
      </w:pPr>
    </w:p>
    <w:p w14:paraId="540EF50F" w14:textId="77777777" w:rsidR="00DF3965" w:rsidRDefault="00DF3965" w:rsidP="00DF396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F3965" w14:paraId="40C274A1" w14:textId="77777777" w:rsidTr="00DF3965">
        <w:tc>
          <w:tcPr>
            <w:tcW w:w="720" w:type="dxa"/>
            <w:shd w:val="clear" w:color="auto" w:fill="auto"/>
          </w:tcPr>
          <w:p w14:paraId="5CDC35EF" w14:textId="77777777" w:rsidR="00DF3965" w:rsidRDefault="00DF3965" w:rsidP="00DF3965">
            <w:pPr>
              <w:pStyle w:val="OrderBody"/>
              <w:keepNext/>
              <w:keepLines/>
            </w:pPr>
            <w:bookmarkStart w:id="8" w:name="bkmrkSignature" w:colFirst="0" w:colLast="0"/>
          </w:p>
        </w:tc>
        <w:tc>
          <w:tcPr>
            <w:tcW w:w="4320" w:type="dxa"/>
            <w:tcBorders>
              <w:bottom w:val="single" w:sz="4" w:space="0" w:color="auto"/>
            </w:tcBorders>
            <w:shd w:val="clear" w:color="auto" w:fill="auto"/>
          </w:tcPr>
          <w:p w14:paraId="070E0AD6" w14:textId="77777777" w:rsidR="00DF3965" w:rsidRDefault="00DF3965" w:rsidP="00DF3965">
            <w:pPr>
              <w:pStyle w:val="OrderBody"/>
              <w:keepNext/>
              <w:keepLines/>
            </w:pPr>
          </w:p>
        </w:tc>
      </w:tr>
      <w:bookmarkEnd w:id="8"/>
      <w:tr w:rsidR="00DF3965" w14:paraId="1C08B278" w14:textId="77777777" w:rsidTr="00DF3965">
        <w:tc>
          <w:tcPr>
            <w:tcW w:w="720" w:type="dxa"/>
            <w:shd w:val="clear" w:color="auto" w:fill="auto"/>
          </w:tcPr>
          <w:p w14:paraId="7F0129DD" w14:textId="77777777" w:rsidR="00DF3965" w:rsidRDefault="00DF3965" w:rsidP="00DF3965">
            <w:pPr>
              <w:pStyle w:val="OrderBody"/>
              <w:keepNext/>
              <w:keepLines/>
            </w:pPr>
          </w:p>
        </w:tc>
        <w:tc>
          <w:tcPr>
            <w:tcW w:w="4320" w:type="dxa"/>
            <w:tcBorders>
              <w:top w:val="single" w:sz="4" w:space="0" w:color="auto"/>
            </w:tcBorders>
            <w:shd w:val="clear" w:color="auto" w:fill="auto"/>
          </w:tcPr>
          <w:p w14:paraId="6AAFFA45" w14:textId="77777777" w:rsidR="00DF3965" w:rsidRDefault="00DF3965" w:rsidP="00DF3965">
            <w:pPr>
              <w:pStyle w:val="OrderBody"/>
              <w:keepNext/>
              <w:keepLines/>
            </w:pPr>
            <w:r>
              <w:t>ADAM J. TEITZMAN</w:t>
            </w:r>
          </w:p>
          <w:p w14:paraId="7C2113FC" w14:textId="77777777" w:rsidR="00DF3965" w:rsidRDefault="00DF3965" w:rsidP="00DF3965">
            <w:pPr>
              <w:pStyle w:val="OrderBody"/>
              <w:keepNext/>
              <w:keepLines/>
            </w:pPr>
            <w:r>
              <w:t>Commission Clerk</w:t>
            </w:r>
          </w:p>
        </w:tc>
      </w:tr>
    </w:tbl>
    <w:p w14:paraId="14B36C41" w14:textId="77777777" w:rsidR="00DF3965" w:rsidRDefault="00DF3965" w:rsidP="00DF3965">
      <w:pPr>
        <w:pStyle w:val="OrderSigInfo"/>
        <w:keepNext/>
        <w:keepLines/>
      </w:pPr>
      <w:r>
        <w:t>Florida Public Service Commission</w:t>
      </w:r>
    </w:p>
    <w:p w14:paraId="424CB81B" w14:textId="77777777" w:rsidR="00DF3965" w:rsidRDefault="00DF3965" w:rsidP="00DF3965">
      <w:pPr>
        <w:pStyle w:val="OrderSigInfo"/>
        <w:keepNext/>
        <w:keepLines/>
      </w:pPr>
      <w:r>
        <w:t>2540 Shumard Oak Boulevard</w:t>
      </w:r>
    </w:p>
    <w:p w14:paraId="143FAA05" w14:textId="77777777" w:rsidR="00DF3965" w:rsidRDefault="00DF3965" w:rsidP="00DF3965">
      <w:pPr>
        <w:pStyle w:val="OrderSigInfo"/>
        <w:keepNext/>
        <w:keepLines/>
      </w:pPr>
      <w:r>
        <w:t>Tallahassee, Florida 32399</w:t>
      </w:r>
    </w:p>
    <w:p w14:paraId="696A3CDC" w14:textId="77777777" w:rsidR="00DF3965" w:rsidRDefault="00DF3965" w:rsidP="00DF3965">
      <w:pPr>
        <w:pStyle w:val="OrderSigInfo"/>
        <w:keepNext/>
        <w:keepLines/>
      </w:pPr>
      <w:r>
        <w:t>(850) 413</w:t>
      </w:r>
      <w:r>
        <w:noBreakHyphen/>
        <w:t>6770</w:t>
      </w:r>
    </w:p>
    <w:p w14:paraId="2BADA2DC" w14:textId="77777777" w:rsidR="00DF3965" w:rsidRDefault="00DF3965" w:rsidP="00DF3965">
      <w:pPr>
        <w:pStyle w:val="OrderSigInfo"/>
        <w:keepNext/>
        <w:keepLines/>
      </w:pPr>
      <w:r>
        <w:t>www.floridapsc.com</w:t>
      </w:r>
    </w:p>
    <w:p w14:paraId="3F4D8AB8" w14:textId="77777777" w:rsidR="00DF3965" w:rsidRDefault="00DF3965" w:rsidP="00DF3965">
      <w:pPr>
        <w:pStyle w:val="OrderSigInfo"/>
        <w:keepNext/>
        <w:keepLines/>
      </w:pPr>
    </w:p>
    <w:p w14:paraId="1CCF828C" w14:textId="77777777" w:rsidR="00DF3965" w:rsidRDefault="00DF3965" w:rsidP="00DF3965">
      <w:pPr>
        <w:pStyle w:val="OrderSigInfo"/>
        <w:keepNext/>
        <w:keepLines/>
      </w:pPr>
      <w:r>
        <w:t>Copies furnished:  A copy of this document is provided to the parties of record at the time of issuance and, if applicable, interested persons.</w:t>
      </w:r>
    </w:p>
    <w:p w14:paraId="5FCFF632" w14:textId="77777777" w:rsidR="00DF3965" w:rsidRDefault="00DF3965" w:rsidP="00DF3965">
      <w:pPr>
        <w:pStyle w:val="OrderBody"/>
        <w:keepNext/>
        <w:keepLines/>
      </w:pPr>
    </w:p>
    <w:p w14:paraId="4824C4FD" w14:textId="77777777" w:rsidR="00DF3965" w:rsidRDefault="00DF3965" w:rsidP="00DF3965">
      <w:pPr>
        <w:pStyle w:val="OrderBody"/>
        <w:keepNext/>
        <w:keepLines/>
      </w:pPr>
    </w:p>
    <w:p w14:paraId="45A5FC2C" w14:textId="77777777" w:rsidR="00DF3965" w:rsidRDefault="00DF3965" w:rsidP="00DF3965">
      <w:pPr>
        <w:pStyle w:val="OrderBody"/>
        <w:keepNext/>
        <w:keepLines/>
      </w:pPr>
      <w:r>
        <w:t>RPS</w:t>
      </w:r>
    </w:p>
    <w:p w14:paraId="0BC7EACC" w14:textId="77777777" w:rsidR="00DF3965" w:rsidRDefault="00DF3965" w:rsidP="00DF3965">
      <w:pPr>
        <w:pStyle w:val="OrderBody"/>
      </w:pPr>
    </w:p>
    <w:p w14:paraId="0F873A2D" w14:textId="77777777" w:rsidR="00DF3965" w:rsidRDefault="00DF3965" w:rsidP="00DF3965">
      <w:pPr>
        <w:pStyle w:val="OrderBody"/>
      </w:pPr>
    </w:p>
    <w:p w14:paraId="51CF8E50" w14:textId="77777777" w:rsidR="00DF3965" w:rsidRDefault="00DF3965" w:rsidP="00DF3965">
      <w:pPr>
        <w:pStyle w:val="OrderBody"/>
      </w:pPr>
    </w:p>
    <w:p w14:paraId="22937538" w14:textId="77777777" w:rsidR="00DF3965" w:rsidRDefault="00DF3965" w:rsidP="00DF3965">
      <w:pPr>
        <w:pStyle w:val="OrderBody"/>
      </w:pPr>
    </w:p>
    <w:p w14:paraId="0E04BD3D" w14:textId="77777777" w:rsidR="00622836" w:rsidRDefault="00622836">
      <w:pPr>
        <w:rPr>
          <w:u w:val="single"/>
        </w:rPr>
      </w:pPr>
      <w:r>
        <w:br w:type="page"/>
      </w:r>
    </w:p>
    <w:p w14:paraId="4A481145" w14:textId="77777777" w:rsidR="003934BA" w:rsidRDefault="003934BA" w:rsidP="003934BA">
      <w:pPr>
        <w:pStyle w:val="CenterUnderline"/>
      </w:pPr>
      <w:r>
        <w:lastRenderedPageBreak/>
        <w:t>NOTICE OF FURTHER PROCEEDINGS OR JUDICIAL REVIEW</w:t>
      </w:r>
    </w:p>
    <w:p w14:paraId="526262B1" w14:textId="1553DC4F" w:rsidR="00F421EE" w:rsidRDefault="00F421EE" w:rsidP="003934BA">
      <w:pPr>
        <w:pStyle w:val="CenterUnderline"/>
      </w:pPr>
    </w:p>
    <w:p w14:paraId="09FDD3C7" w14:textId="77777777" w:rsidR="003934BA" w:rsidRDefault="003934BA" w:rsidP="003934BA">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75497DC4" w14:textId="77777777" w:rsidR="003934BA" w:rsidRDefault="003934BA" w:rsidP="003934BA">
      <w:pPr>
        <w:pStyle w:val="OrderBody"/>
      </w:pPr>
    </w:p>
    <w:p w14:paraId="3F06A4A4" w14:textId="77777777" w:rsidR="003934BA" w:rsidRDefault="003934BA" w:rsidP="003934BA">
      <w:pPr>
        <w:pStyle w:val="OrderBody"/>
      </w:pPr>
      <w:r>
        <w:tab/>
        <w:t>Mediation may be available on a case-by-case basis.  If mediation is conducted, it does not affect a substantially interested person's right to a hearing.</w:t>
      </w:r>
    </w:p>
    <w:p w14:paraId="4492FE87" w14:textId="77777777" w:rsidR="003934BA" w:rsidRDefault="003934BA" w:rsidP="003934BA">
      <w:pPr>
        <w:pStyle w:val="OrderBody"/>
      </w:pPr>
    </w:p>
    <w:p w14:paraId="394C1942" w14:textId="5F0090E4" w:rsidR="003934BA" w:rsidRDefault="003934BA" w:rsidP="003934BA">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0E70A5">
        <w:rPr>
          <w:u w:val="single"/>
        </w:rPr>
        <w:t>April 7, 2022</w:t>
      </w:r>
      <w:r>
        <w:t>.</w:t>
      </w:r>
    </w:p>
    <w:p w14:paraId="20C35ADD" w14:textId="77777777" w:rsidR="003934BA" w:rsidRDefault="003934BA" w:rsidP="003934BA">
      <w:pPr>
        <w:pStyle w:val="OrderBody"/>
      </w:pPr>
    </w:p>
    <w:p w14:paraId="27D8C078" w14:textId="77777777" w:rsidR="003934BA" w:rsidRDefault="003934BA" w:rsidP="003934BA">
      <w:pPr>
        <w:pStyle w:val="OrderBody"/>
      </w:pPr>
      <w:r>
        <w:tab/>
        <w:t>In the absence of such a petition, this order shall become final and effective upon the issuance of a Consummating Order.</w:t>
      </w:r>
    </w:p>
    <w:p w14:paraId="154E327C" w14:textId="77777777" w:rsidR="003934BA" w:rsidRDefault="003934BA" w:rsidP="003934BA">
      <w:pPr>
        <w:pStyle w:val="OrderBody"/>
      </w:pPr>
    </w:p>
    <w:p w14:paraId="64B86E22" w14:textId="77777777" w:rsidR="003934BA" w:rsidRDefault="003934BA" w:rsidP="003934BA">
      <w:pPr>
        <w:pStyle w:val="OrderBody"/>
      </w:pPr>
      <w:r>
        <w:tab/>
        <w:t>Any objection or protest filed in this/these docket(s) before the issuance date of this order is considered abandoned unless it satisfies the foregoing conditions and is renewed within the specified protest period.</w:t>
      </w:r>
    </w:p>
    <w:p w14:paraId="6D974E4B" w14:textId="77777777" w:rsidR="003934BA" w:rsidRDefault="003934BA" w:rsidP="003934BA">
      <w:pPr>
        <w:pStyle w:val="OrderBody"/>
      </w:pPr>
    </w:p>
    <w:p w14:paraId="4D376D8F" w14:textId="1829B3D5" w:rsidR="003934BA" w:rsidRDefault="003934BA" w:rsidP="003934BA">
      <w:pPr>
        <w:pStyle w:val="OrderBody"/>
      </w:pPr>
    </w:p>
    <w:p w14:paraId="12E4B96A" w14:textId="77777777" w:rsidR="003934BA" w:rsidRPr="003934BA" w:rsidRDefault="003934BA" w:rsidP="003934BA">
      <w:pPr>
        <w:pStyle w:val="OrderBody"/>
      </w:pPr>
    </w:p>
    <w:p w14:paraId="3FA94F37" w14:textId="77777777" w:rsidR="00F421EE" w:rsidRDefault="00F421EE" w:rsidP="00F421EE">
      <w:pPr>
        <w:pStyle w:val="OrderBody"/>
      </w:pPr>
    </w:p>
    <w:p w14:paraId="75F8FB0F" w14:textId="71EC35AA" w:rsidR="00F421EE" w:rsidRDefault="00F421EE" w:rsidP="00F421EE">
      <w:pPr>
        <w:pStyle w:val="OrderBody"/>
      </w:pPr>
    </w:p>
    <w:p w14:paraId="0DD3B2A5" w14:textId="77777777" w:rsidR="00F421EE" w:rsidRPr="003C3256" w:rsidRDefault="00F421EE" w:rsidP="003C3256">
      <w:pPr>
        <w:pStyle w:val="OrderBody"/>
      </w:pPr>
    </w:p>
    <w:p w14:paraId="44E5D257" w14:textId="5E1F9507" w:rsidR="00DF3965" w:rsidRDefault="00DF3965">
      <w:pPr>
        <w:pStyle w:val="OrderBody"/>
      </w:pPr>
      <w:r>
        <w:tab/>
      </w:r>
    </w:p>
    <w:p w14:paraId="3FC327E6" w14:textId="77777777" w:rsidR="00DF3965" w:rsidRDefault="00DF3965" w:rsidP="00DF3965">
      <w:pPr>
        <w:pStyle w:val="OrderBody"/>
      </w:pPr>
    </w:p>
    <w:p w14:paraId="3CDE89A8" w14:textId="77777777" w:rsidR="00DF3965" w:rsidRDefault="00DF3965" w:rsidP="00DF3965">
      <w:pPr>
        <w:pStyle w:val="OrderBody"/>
      </w:pPr>
    </w:p>
    <w:p w14:paraId="4053C979" w14:textId="77777777" w:rsidR="00DF3965" w:rsidRDefault="00DF3965" w:rsidP="00DF3965">
      <w:pPr>
        <w:pStyle w:val="OrderBody"/>
        <w:sectPr w:rsidR="00DF3965">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6964FFD2" w14:textId="77777777" w:rsidR="00DF3965" w:rsidRDefault="00DF3965" w:rsidP="00DF3965">
      <w:pPr>
        <w:pStyle w:val="OrderBody"/>
        <w:sectPr w:rsidR="00DF3965">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536BD348" wp14:editId="6A95630C">
            <wp:extent cx="5943600" cy="7471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eement Page 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471410"/>
                    </a:xfrm>
                    <a:prstGeom prst="rect">
                      <a:avLst/>
                    </a:prstGeom>
                  </pic:spPr>
                </pic:pic>
              </a:graphicData>
            </a:graphic>
          </wp:inline>
        </w:drawing>
      </w:r>
    </w:p>
    <w:p w14:paraId="62B70576" w14:textId="77777777" w:rsidR="00DF3965" w:rsidRDefault="00DF3965" w:rsidP="00DF3965">
      <w:pPr>
        <w:pStyle w:val="OrderBody"/>
        <w:sectPr w:rsidR="00DF3965">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0005A0CD" wp14:editId="72F678FD">
            <wp:extent cx="5943600" cy="7411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eement Page 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411085"/>
                    </a:xfrm>
                    <a:prstGeom prst="rect">
                      <a:avLst/>
                    </a:prstGeom>
                  </pic:spPr>
                </pic:pic>
              </a:graphicData>
            </a:graphic>
          </wp:inline>
        </w:drawing>
      </w:r>
    </w:p>
    <w:p w14:paraId="22596878" w14:textId="77777777" w:rsidR="00DF3965" w:rsidRDefault="00DF3965" w:rsidP="00DF3965">
      <w:pPr>
        <w:pStyle w:val="OrderBody"/>
        <w:sectPr w:rsidR="00DF3965">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748C7BAB" wp14:editId="4C713D31">
            <wp:extent cx="5943600" cy="7433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reement Page 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433945"/>
                    </a:xfrm>
                    <a:prstGeom prst="rect">
                      <a:avLst/>
                    </a:prstGeom>
                  </pic:spPr>
                </pic:pic>
              </a:graphicData>
            </a:graphic>
          </wp:inline>
        </w:drawing>
      </w:r>
    </w:p>
    <w:p w14:paraId="5B098CF2" w14:textId="77777777" w:rsidR="00DF3965" w:rsidRDefault="00DF3965" w:rsidP="00DF3965">
      <w:pPr>
        <w:pStyle w:val="OrderBody"/>
        <w:sectPr w:rsidR="00DF3965">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2F455433" wp14:editId="11BBE260">
            <wp:extent cx="5943600" cy="743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eement Page 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439025"/>
                    </a:xfrm>
                    <a:prstGeom prst="rect">
                      <a:avLst/>
                    </a:prstGeom>
                  </pic:spPr>
                </pic:pic>
              </a:graphicData>
            </a:graphic>
          </wp:inline>
        </w:drawing>
      </w:r>
    </w:p>
    <w:p w14:paraId="18711973" w14:textId="77777777" w:rsidR="00DF3965" w:rsidRDefault="00DF3965" w:rsidP="00DF3965">
      <w:pPr>
        <w:pStyle w:val="OrderBody"/>
        <w:sectPr w:rsidR="00DF3965">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6FE8390A" wp14:editId="3AE12F5E">
            <wp:extent cx="5943600" cy="7385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reement Page 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385685"/>
                    </a:xfrm>
                    <a:prstGeom prst="rect">
                      <a:avLst/>
                    </a:prstGeom>
                  </pic:spPr>
                </pic:pic>
              </a:graphicData>
            </a:graphic>
          </wp:inline>
        </w:drawing>
      </w:r>
    </w:p>
    <w:p w14:paraId="45EA1C15" w14:textId="77777777" w:rsidR="00DF3965" w:rsidRDefault="00DF3965" w:rsidP="00DF3965">
      <w:pPr>
        <w:pStyle w:val="OrderBody"/>
        <w:sectPr w:rsidR="00DF3965">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6BE2F101" wp14:editId="7C44949E">
            <wp:extent cx="5943600" cy="7446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eement Page 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446010"/>
                    </a:xfrm>
                    <a:prstGeom prst="rect">
                      <a:avLst/>
                    </a:prstGeom>
                  </pic:spPr>
                </pic:pic>
              </a:graphicData>
            </a:graphic>
          </wp:inline>
        </w:drawing>
      </w:r>
    </w:p>
    <w:p w14:paraId="41441A29" w14:textId="77777777" w:rsidR="00DF3965" w:rsidRDefault="00DF3965" w:rsidP="00DF3965">
      <w:pPr>
        <w:pStyle w:val="OrderBody"/>
        <w:sectPr w:rsidR="00DF3965">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6E0668E8" wp14:editId="06F381B3">
            <wp:extent cx="5943600" cy="74479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reement Page 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447915"/>
                    </a:xfrm>
                    <a:prstGeom prst="rect">
                      <a:avLst/>
                    </a:prstGeom>
                  </pic:spPr>
                </pic:pic>
              </a:graphicData>
            </a:graphic>
          </wp:inline>
        </w:drawing>
      </w:r>
    </w:p>
    <w:p w14:paraId="6CAC6A23" w14:textId="77777777" w:rsidR="00DF3965" w:rsidRDefault="00DF3965" w:rsidP="00DF3965">
      <w:pPr>
        <w:pStyle w:val="OrderBody"/>
        <w:sectPr w:rsidR="00DF3965">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46C3556B" wp14:editId="4EB0B5D9">
            <wp:extent cx="5943600" cy="74460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reement Page 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446010"/>
                    </a:xfrm>
                    <a:prstGeom prst="rect">
                      <a:avLst/>
                    </a:prstGeom>
                  </pic:spPr>
                </pic:pic>
              </a:graphicData>
            </a:graphic>
          </wp:inline>
        </w:drawing>
      </w:r>
    </w:p>
    <w:p w14:paraId="2D70B95A" w14:textId="77777777" w:rsidR="00DF3965" w:rsidRDefault="00DF3965" w:rsidP="00DF3965">
      <w:pPr>
        <w:pStyle w:val="OrderBody"/>
        <w:sectPr w:rsidR="00DF3965">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6C3D26B6" wp14:editId="01030F01">
            <wp:extent cx="5943600" cy="748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reement Page 1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480300"/>
                    </a:xfrm>
                    <a:prstGeom prst="rect">
                      <a:avLst/>
                    </a:prstGeom>
                  </pic:spPr>
                </pic:pic>
              </a:graphicData>
            </a:graphic>
          </wp:inline>
        </w:drawing>
      </w:r>
    </w:p>
    <w:p w14:paraId="58837641" w14:textId="77777777" w:rsidR="00DF3965" w:rsidRDefault="00DF3965" w:rsidP="00DF3965">
      <w:pPr>
        <w:pStyle w:val="OrderBody"/>
        <w:sectPr w:rsidR="00DF3965">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6D6348A4" wp14:editId="14E6AD06">
            <wp:extent cx="5943600" cy="73672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reement Page 1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367270"/>
                    </a:xfrm>
                    <a:prstGeom prst="rect">
                      <a:avLst/>
                    </a:prstGeom>
                  </pic:spPr>
                </pic:pic>
              </a:graphicData>
            </a:graphic>
          </wp:inline>
        </w:drawing>
      </w:r>
    </w:p>
    <w:p w14:paraId="465C7D2B" w14:textId="77777777" w:rsidR="00DF3965" w:rsidRDefault="00DF3965" w:rsidP="00DF3965">
      <w:pPr>
        <w:pStyle w:val="OrderBody"/>
        <w:sectPr w:rsidR="00DF3965">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70887E57" wp14:editId="3F63D487">
            <wp:extent cx="5943600" cy="7525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reement Page 1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525385"/>
                    </a:xfrm>
                    <a:prstGeom prst="rect">
                      <a:avLst/>
                    </a:prstGeom>
                  </pic:spPr>
                </pic:pic>
              </a:graphicData>
            </a:graphic>
          </wp:inline>
        </w:drawing>
      </w:r>
    </w:p>
    <w:p w14:paraId="653AC77D" w14:textId="77777777" w:rsidR="00DF3965" w:rsidRDefault="00DF3965" w:rsidP="00DF3965">
      <w:pPr>
        <w:pStyle w:val="OrderBody"/>
        <w:sectPr w:rsidR="00DF3965">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73DD21DF" wp14:editId="05695842">
            <wp:extent cx="5943600" cy="74460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reement Page 13.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446010"/>
                    </a:xfrm>
                    <a:prstGeom prst="rect">
                      <a:avLst/>
                    </a:prstGeom>
                  </pic:spPr>
                </pic:pic>
              </a:graphicData>
            </a:graphic>
          </wp:inline>
        </w:drawing>
      </w:r>
    </w:p>
    <w:p w14:paraId="1B0403B1" w14:textId="77777777" w:rsidR="00DF3965" w:rsidRDefault="00DF3965" w:rsidP="00DF3965">
      <w:pPr>
        <w:pStyle w:val="OrderBody"/>
        <w:sectPr w:rsidR="00DF3965">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356B9359" wp14:editId="7B00A016">
            <wp:extent cx="5943600" cy="7482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reement Page 14.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482840"/>
                    </a:xfrm>
                    <a:prstGeom prst="rect">
                      <a:avLst/>
                    </a:prstGeom>
                  </pic:spPr>
                </pic:pic>
              </a:graphicData>
            </a:graphic>
          </wp:inline>
        </w:drawing>
      </w:r>
    </w:p>
    <w:p w14:paraId="040E6BC1" w14:textId="77777777" w:rsidR="00DF3965" w:rsidRDefault="00DF3965" w:rsidP="00DF3965">
      <w:pPr>
        <w:pStyle w:val="OrderBody"/>
        <w:sectPr w:rsidR="00DF3965">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620A5544" wp14:editId="4175F37C">
            <wp:extent cx="5943600" cy="7457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reement Page 15.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457440"/>
                    </a:xfrm>
                    <a:prstGeom prst="rect">
                      <a:avLst/>
                    </a:prstGeom>
                  </pic:spPr>
                </pic:pic>
              </a:graphicData>
            </a:graphic>
          </wp:inline>
        </w:drawing>
      </w:r>
    </w:p>
    <w:p w14:paraId="38488569" w14:textId="77777777" w:rsidR="00DF3965" w:rsidRDefault="00DF3965" w:rsidP="00DF3965">
      <w:pPr>
        <w:pStyle w:val="OrderBody"/>
        <w:sectPr w:rsidR="00DF3965">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650AB775" wp14:editId="672CF46B">
            <wp:extent cx="5943600" cy="747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reement Page 16.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471410"/>
                    </a:xfrm>
                    <a:prstGeom prst="rect">
                      <a:avLst/>
                    </a:prstGeom>
                  </pic:spPr>
                </pic:pic>
              </a:graphicData>
            </a:graphic>
          </wp:inline>
        </w:drawing>
      </w:r>
    </w:p>
    <w:p w14:paraId="5132CCC2" w14:textId="77777777" w:rsidR="00DF3965" w:rsidRDefault="00DF3965" w:rsidP="00DF3965">
      <w:pPr>
        <w:pStyle w:val="OrderBody"/>
        <w:sectPr w:rsidR="00DF3965">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14:anchorId="42A9A2CF" wp14:editId="00D7B54C">
            <wp:extent cx="5943600" cy="7515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reement Page 17.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515225"/>
                    </a:xfrm>
                    <a:prstGeom prst="rect">
                      <a:avLst/>
                    </a:prstGeom>
                  </pic:spPr>
                </pic:pic>
              </a:graphicData>
            </a:graphic>
          </wp:inline>
        </w:drawing>
      </w:r>
    </w:p>
    <w:p w14:paraId="24E6107C" w14:textId="77777777" w:rsidR="00DF3965" w:rsidRDefault="00DF3965" w:rsidP="00DF3965">
      <w:pPr>
        <w:pStyle w:val="OrderBody"/>
        <w:sectPr w:rsidR="00DF3965">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6E52CCC5" wp14:editId="79868931">
            <wp:extent cx="5943600" cy="7433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reement Page 18.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433945"/>
                    </a:xfrm>
                    <a:prstGeom prst="rect">
                      <a:avLst/>
                    </a:prstGeom>
                  </pic:spPr>
                </pic:pic>
              </a:graphicData>
            </a:graphic>
          </wp:inline>
        </w:drawing>
      </w:r>
    </w:p>
    <w:p w14:paraId="29132F01" w14:textId="77777777" w:rsidR="00DF3965" w:rsidRDefault="00DF3965" w:rsidP="00DF3965">
      <w:pPr>
        <w:pStyle w:val="OrderBody"/>
        <w:sectPr w:rsidR="00DF3965">
          <w:headerReference w:type="first" r:id="rId46"/>
          <w:pgSz w:w="12240" w:h="15840" w:code="1"/>
          <w:pgMar w:top="1440" w:right="1440" w:bottom="1440" w:left="1440" w:header="720" w:footer="720" w:gutter="0"/>
          <w:cols w:space="720"/>
          <w:titlePg/>
          <w:docGrid w:linePitch="360"/>
        </w:sectPr>
      </w:pPr>
      <w:r>
        <w:rPr>
          <w:noProof/>
        </w:rPr>
        <w:lastRenderedPageBreak/>
        <w:drawing>
          <wp:inline distT="0" distB="0" distL="0" distR="0" wp14:anchorId="394A0A46" wp14:editId="6878E170">
            <wp:extent cx="5943600" cy="74434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reement Page 19.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443470"/>
                    </a:xfrm>
                    <a:prstGeom prst="rect">
                      <a:avLst/>
                    </a:prstGeom>
                  </pic:spPr>
                </pic:pic>
              </a:graphicData>
            </a:graphic>
          </wp:inline>
        </w:drawing>
      </w:r>
    </w:p>
    <w:p w14:paraId="5FFEF78D" w14:textId="77777777" w:rsidR="00DF3965" w:rsidRPr="00DF3965" w:rsidRDefault="00DB00DF" w:rsidP="00DF3965">
      <w:pPr>
        <w:pStyle w:val="OrderBody"/>
      </w:pPr>
      <w:r>
        <w:rPr>
          <w:noProof/>
        </w:rPr>
        <w:lastRenderedPageBreak/>
        <w:drawing>
          <wp:inline distT="0" distB="0" distL="0" distR="0" wp14:anchorId="006D86DE" wp14:editId="04DBABD3">
            <wp:extent cx="6145530" cy="79495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5530" cy="7949565"/>
                    </a:xfrm>
                    <a:prstGeom prst="rect">
                      <a:avLst/>
                    </a:prstGeom>
                    <a:noFill/>
                  </pic:spPr>
                </pic:pic>
              </a:graphicData>
            </a:graphic>
          </wp:inline>
        </w:drawing>
      </w:r>
    </w:p>
    <w:sectPr w:rsidR="00DF3965" w:rsidRPr="00DF3965">
      <w:headerReference w:type="first" r:id="rId4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A6BE9" w14:textId="77777777" w:rsidR="001A59D3" w:rsidRDefault="001A59D3">
      <w:r>
        <w:separator/>
      </w:r>
    </w:p>
  </w:endnote>
  <w:endnote w:type="continuationSeparator" w:id="0">
    <w:p w14:paraId="61CA0CA5" w14:textId="77777777" w:rsidR="001A59D3" w:rsidRDefault="001A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9A960" w14:textId="77777777" w:rsidR="000E70A5" w:rsidRDefault="000E7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2695C" w14:textId="77777777" w:rsidR="000E70A5" w:rsidRDefault="000E7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B02EC" w14:textId="77777777" w:rsidR="00FA6EFD" w:rsidRDefault="00FA6EFD">
    <w:pPr>
      <w:pStyle w:val="Footer"/>
    </w:pPr>
  </w:p>
  <w:p w14:paraId="28CC0E59"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C3B1B" w14:textId="77777777" w:rsidR="001A59D3" w:rsidRDefault="001A59D3">
      <w:r>
        <w:separator/>
      </w:r>
    </w:p>
  </w:footnote>
  <w:footnote w:type="continuationSeparator" w:id="0">
    <w:p w14:paraId="55284ECE" w14:textId="77777777" w:rsidR="001A59D3" w:rsidRDefault="001A59D3">
      <w:r>
        <w:continuationSeparator/>
      </w:r>
    </w:p>
  </w:footnote>
  <w:footnote w:id="1">
    <w:p w14:paraId="1212295C" w14:textId="77777777" w:rsidR="001A59D3" w:rsidRDefault="001A59D3" w:rsidP="001A59D3">
      <w:pPr>
        <w:pStyle w:val="FootnoteText"/>
      </w:pPr>
      <w:r>
        <w:rPr>
          <w:rStyle w:val="FootnoteReference"/>
        </w:rPr>
        <w:footnoteRef/>
      </w:r>
      <w:r>
        <w:t xml:space="preserve"> Order No. 6281</w:t>
      </w:r>
      <w:r w:rsidRPr="00415760">
        <w:t xml:space="preserve">, issued September 16, 1974, in </w:t>
      </w:r>
      <w:r>
        <w:t>D</w:t>
      </w:r>
      <w:r w:rsidRPr="00415760">
        <w:t xml:space="preserve">ocket No. </w:t>
      </w:r>
      <w:r>
        <w:t>19</w:t>
      </w:r>
      <w:r w:rsidRPr="00415760">
        <w:t xml:space="preserve">74485-EU, </w:t>
      </w:r>
      <w:r w:rsidRPr="00A427A6">
        <w:rPr>
          <w:i/>
        </w:rPr>
        <w:t>In re: Application of Tampa Electric Company for approval of territorial agreement with Withlacoochee River Electric Cooperative, Inc., relative to respective retail electric systems and service areas.</w:t>
      </w:r>
    </w:p>
  </w:footnote>
  <w:footnote w:id="2">
    <w:p w14:paraId="5DC96AF6" w14:textId="77777777" w:rsidR="001A59D3" w:rsidRPr="00CA74FF" w:rsidRDefault="001A59D3" w:rsidP="001A59D3">
      <w:pPr>
        <w:pStyle w:val="FootnoteText"/>
        <w:rPr>
          <w:i/>
        </w:rPr>
      </w:pPr>
      <w:r>
        <w:rPr>
          <w:rStyle w:val="FootnoteReference"/>
        </w:rPr>
        <w:footnoteRef/>
      </w:r>
      <w:r>
        <w:t xml:space="preserve"> Order No. 23905, issued December 20, 1990, in Docket No 19900752-EU, </w:t>
      </w:r>
      <w:r w:rsidRPr="00A427A6">
        <w:rPr>
          <w:i/>
        </w:rPr>
        <w:t>In re: Joint</w:t>
      </w:r>
      <w:r>
        <w:rPr>
          <w:i/>
        </w:rPr>
        <w:t xml:space="preserve"> Petition for Approval of 1990 </w:t>
      </w:r>
      <w:r w:rsidRPr="00A427A6">
        <w:rPr>
          <w:i/>
        </w:rPr>
        <w:t>Amendment to Territorial Agreement by Tampa Electric Company and Withlacooch</w:t>
      </w:r>
      <w:r>
        <w:rPr>
          <w:i/>
        </w:rPr>
        <w:t xml:space="preserve">ee River Electric Cooperative, </w:t>
      </w:r>
      <w:r w:rsidRPr="00A427A6">
        <w:rPr>
          <w:i/>
        </w:rPr>
        <w:t>Inc.</w:t>
      </w:r>
    </w:p>
  </w:footnote>
  <w:footnote w:id="3">
    <w:p w14:paraId="13195695" w14:textId="77777777" w:rsidR="001A59D3" w:rsidRDefault="001A59D3" w:rsidP="001A59D3">
      <w:pPr>
        <w:pStyle w:val="FootnoteText"/>
      </w:pPr>
      <w:r>
        <w:rPr>
          <w:rStyle w:val="FootnoteReference"/>
        </w:rPr>
        <w:footnoteRef/>
      </w:r>
      <w:r>
        <w:t xml:space="preserve"> Order No. PSC-06-0128-PAA-EU, issued February 16, 2006, in Docket No. 20041408-EU, </w:t>
      </w:r>
      <w:r w:rsidRPr="00A427A6">
        <w:rPr>
          <w:i/>
        </w:rPr>
        <w:t>In re: Joint petition of Tampa Electric Company and Withlacoochee Riv</w:t>
      </w:r>
      <w:r>
        <w:rPr>
          <w:i/>
        </w:rPr>
        <w:t>er Electric Cooperative, Inc. f</w:t>
      </w:r>
      <w:r w:rsidRPr="00A427A6">
        <w:rPr>
          <w:i/>
        </w:rPr>
        <w:t>or expedited interim approval of customer transfers pending consideration of joint application for permanent relocation of territorial boundaries.</w:t>
      </w:r>
    </w:p>
  </w:footnote>
  <w:footnote w:id="4">
    <w:p w14:paraId="4E1B453B" w14:textId="77777777" w:rsidR="001A59D3" w:rsidRDefault="001A59D3" w:rsidP="001A59D3">
      <w:pPr>
        <w:pStyle w:val="FootnoteText"/>
      </w:pPr>
      <w:r>
        <w:rPr>
          <w:rStyle w:val="FootnoteReference"/>
        </w:rPr>
        <w:footnoteRef/>
      </w:r>
      <w:r>
        <w:t xml:space="preserve"> Order No. PSC-17-0241-PAA-EU, issued June 21, 2017, in Docket No. 20170068-EU, </w:t>
      </w:r>
      <w:r w:rsidRPr="00CA74FF">
        <w:rPr>
          <w:i/>
        </w:rPr>
        <w:t xml:space="preserve">In re: Joint petition for approval of amendment to territorial agreement, by Tampa Electric Company and Withlacoochee River Electric Cooperative, Inc.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DDE8" w14:textId="77777777" w:rsidR="000E70A5" w:rsidRDefault="000E70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F1873" w14:textId="2FE802B9" w:rsidR="00DF3965" w:rsidRDefault="00DF3965" w:rsidP="00DF3965">
    <w:pPr>
      <w:pStyle w:val="OrderHeader"/>
    </w:pPr>
    <w:r>
      <w:t xml:space="preserve">ORDER NO. </w:t>
    </w:r>
    <w:fldSimple w:instr=" REF OrderNo0117 ">
      <w:r w:rsidR="000E70A5" w:rsidRPr="000E70A5">
        <w:t>PSC-2022-0117-PAA-EU</w:t>
      </w:r>
    </w:fldSimple>
  </w:p>
  <w:p w14:paraId="58E9C419" w14:textId="77777777" w:rsidR="00DF3965" w:rsidRDefault="00DF3965" w:rsidP="00DF3965">
    <w:pPr>
      <w:pStyle w:val="OrderHeader"/>
    </w:pPr>
    <w:r>
      <w:t>DOCKET NO. 20210197-EU                                                                                     Attachment A</w:t>
    </w:r>
  </w:p>
  <w:p w14:paraId="1B14E87F" w14:textId="210049A3"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12</w:t>
    </w:r>
    <w:r>
      <w:rPr>
        <w:rStyle w:val="PageNumber"/>
      </w:rPr>
      <w:fldChar w:fldCharType="end"/>
    </w:r>
    <w:r>
      <w:rPr>
        <w:rStyle w:val="PageNumber"/>
      </w:rPr>
      <w:t xml:space="preserve">                                                                                                                       Page 7 of 18</w:t>
    </w:r>
  </w:p>
  <w:p w14:paraId="0C281BD1" w14:textId="77777777" w:rsidR="00DF3965" w:rsidRDefault="00DF39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E6D4" w14:textId="2059BD82" w:rsidR="00DF3965" w:rsidRDefault="00DF3965" w:rsidP="00DF3965">
    <w:pPr>
      <w:pStyle w:val="OrderHeader"/>
    </w:pPr>
    <w:r>
      <w:t xml:space="preserve">ORDER NO. </w:t>
    </w:r>
    <w:fldSimple w:instr=" REF OrderNo0117 ">
      <w:r w:rsidR="000E70A5" w:rsidRPr="000E70A5">
        <w:t>PSC-2022-0117-PAA-EU</w:t>
      </w:r>
    </w:fldSimple>
  </w:p>
  <w:p w14:paraId="55782729" w14:textId="77777777" w:rsidR="00DF3965" w:rsidRDefault="00DF3965" w:rsidP="00DF3965">
    <w:pPr>
      <w:pStyle w:val="OrderHeader"/>
    </w:pPr>
    <w:r>
      <w:t>DOCKET NO. 20210197-EU                                                                                     Attachment A</w:t>
    </w:r>
  </w:p>
  <w:p w14:paraId="7D83290E" w14:textId="2F29ECB9"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13</w:t>
    </w:r>
    <w:r>
      <w:rPr>
        <w:rStyle w:val="PageNumber"/>
      </w:rPr>
      <w:fldChar w:fldCharType="end"/>
    </w:r>
    <w:r>
      <w:rPr>
        <w:rStyle w:val="PageNumber"/>
      </w:rPr>
      <w:t xml:space="preserve">                                                                                                                       Page 8 of 18</w:t>
    </w:r>
  </w:p>
  <w:p w14:paraId="2BCB0422" w14:textId="77777777" w:rsidR="00DF3965" w:rsidRDefault="00DF39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FFA51" w14:textId="3410CCC6" w:rsidR="00DF3965" w:rsidRDefault="00DF3965" w:rsidP="00DF3965">
    <w:pPr>
      <w:pStyle w:val="OrderHeader"/>
    </w:pPr>
    <w:r>
      <w:t xml:space="preserve">ORDER NO. </w:t>
    </w:r>
    <w:fldSimple w:instr=" REF OrderNo0117 ">
      <w:r w:rsidR="000E70A5" w:rsidRPr="000E70A5">
        <w:t>PSC-2022-0117-PAA-EU</w:t>
      </w:r>
    </w:fldSimple>
  </w:p>
  <w:p w14:paraId="4652DCC0" w14:textId="77777777" w:rsidR="00DF3965" w:rsidRDefault="00DF3965" w:rsidP="00DF3965">
    <w:pPr>
      <w:pStyle w:val="OrderHeader"/>
    </w:pPr>
    <w:r>
      <w:t>DOCKET NO. 20210197-EU                                                                                     Attachment A</w:t>
    </w:r>
  </w:p>
  <w:p w14:paraId="73EB9E18" w14:textId="1956F5A8"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14</w:t>
    </w:r>
    <w:r>
      <w:rPr>
        <w:rStyle w:val="PageNumber"/>
      </w:rPr>
      <w:fldChar w:fldCharType="end"/>
    </w:r>
    <w:r>
      <w:rPr>
        <w:rStyle w:val="PageNumber"/>
      </w:rPr>
      <w:t xml:space="preserve">                                                                                                                       Page 9 of 18</w:t>
    </w:r>
  </w:p>
  <w:p w14:paraId="311CF196" w14:textId="77777777" w:rsidR="00DF3965" w:rsidRDefault="00DF39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E2F80" w14:textId="3F108E5A" w:rsidR="00DF3965" w:rsidRDefault="00DF3965" w:rsidP="00DF3965">
    <w:pPr>
      <w:pStyle w:val="OrderHeader"/>
    </w:pPr>
    <w:r>
      <w:t xml:space="preserve">ORDER NO. </w:t>
    </w:r>
    <w:fldSimple w:instr=" REF OrderNo0117 ">
      <w:r w:rsidR="000E70A5" w:rsidRPr="000E70A5">
        <w:t>PSC-2022-0117-PAA-EU</w:t>
      </w:r>
    </w:fldSimple>
  </w:p>
  <w:p w14:paraId="42A13C02" w14:textId="77777777" w:rsidR="00DF3965" w:rsidRDefault="00DF3965" w:rsidP="00DF3965">
    <w:pPr>
      <w:pStyle w:val="OrderHeader"/>
    </w:pPr>
    <w:r>
      <w:t>DOCKET NO. 20210197-EU                                                                                     Attachment A</w:t>
    </w:r>
  </w:p>
  <w:p w14:paraId="3E87F1F7" w14:textId="1D8D85E8"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15</w:t>
    </w:r>
    <w:r>
      <w:rPr>
        <w:rStyle w:val="PageNumber"/>
      </w:rPr>
      <w:fldChar w:fldCharType="end"/>
    </w:r>
    <w:r>
      <w:rPr>
        <w:rStyle w:val="PageNumber"/>
      </w:rPr>
      <w:t xml:space="preserve">                                                                                                                     Page 10 of 18</w:t>
    </w:r>
  </w:p>
  <w:p w14:paraId="005A7763" w14:textId="77777777" w:rsidR="00DF3965" w:rsidRDefault="00DF39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6BECF" w14:textId="4268C1CC" w:rsidR="00DF3965" w:rsidRDefault="00DF3965" w:rsidP="00DF3965">
    <w:pPr>
      <w:pStyle w:val="OrderHeader"/>
    </w:pPr>
    <w:r>
      <w:t xml:space="preserve">ORDER NO. </w:t>
    </w:r>
    <w:fldSimple w:instr=" REF OrderNo0117 ">
      <w:r w:rsidR="000E70A5" w:rsidRPr="000E70A5">
        <w:t>PSC-2022-0117-PAA-EU</w:t>
      </w:r>
    </w:fldSimple>
  </w:p>
  <w:p w14:paraId="5D830182" w14:textId="77777777" w:rsidR="00DF3965" w:rsidRDefault="00DF3965" w:rsidP="00DF3965">
    <w:pPr>
      <w:pStyle w:val="OrderHeader"/>
    </w:pPr>
    <w:r>
      <w:t>DOCKET NO. 20210197-EU                                                                                     Attachment A</w:t>
    </w:r>
  </w:p>
  <w:p w14:paraId="05DDD12A" w14:textId="26AB8137"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16</w:t>
    </w:r>
    <w:r>
      <w:rPr>
        <w:rStyle w:val="PageNumber"/>
      </w:rPr>
      <w:fldChar w:fldCharType="end"/>
    </w:r>
    <w:r>
      <w:rPr>
        <w:rStyle w:val="PageNumber"/>
      </w:rPr>
      <w:t xml:space="preserve">                                                                                                                     Page 11 of 18</w:t>
    </w:r>
  </w:p>
  <w:p w14:paraId="29ADF22E" w14:textId="77777777" w:rsidR="00DF3965" w:rsidRDefault="00DF396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80215" w14:textId="624F21EF" w:rsidR="00DF3965" w:rsidRDefault="00DF3965" w:rsidP="00DF3965">
    <w:pPr>
      <w:pStyle w:val="OrderHeader"/>
    </w:pPr>
    <w:r>
      <w:t xml:space="preserve">ORDER NO. </w:t>
    </w:r>
    <w:fldSimple w:instr=" REF OrderNo0117 ">
      <w:r w:rsidR="000E70A5" w:rsidRPr="000E70A5">
        <w:t>PSC-2022-0117-PAA-EU</w:t>
      </w:r>
    </w:fldSimple>
  </w:p>
  <w:p w14:paraId="3E54A7B6" w14:textId="77777777" w:rsidR="00DF3965" w:rsidRDefault="00DF3965" w:rsidP="00DF3965">
    <w:pPr>
      <w:pStyle w:val="OrderHeader"/>
    </w:pPr>
    <w:r>
      <w:t>DOCKET NO. 20210197-EU                                                                                     Attachment A</w:t>
    </w:r>
  </w:p>
  <w:p w14:paraId="50B2C0EA" w14:textId="506F1075"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17</w:t>
    </w:r>
    <w:r>
      <w:rPr>
        <w:rStyle w:val="PageNumber"/>
      </w:rPr>
      <w:fldChar w:fldCharType="end"/>
    </w:r>
    <w:r>
      <w:rPr>
        <w:rStyle w:val="PageNumber"/>
      </w:rPr>
      <w:t xml:space="preserve">                                                                                                                     Page 12 of 18</w:t>
    </w:r>
  </w:p>
  <w:p w14:paraId="749FBC01" w14:textId="77777777" w:rsidR="00DF3965" w:rsidRDefault="00DF39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9F4B" w14:textId="1B8C1AC4" w:rsidR="00DF3965" w:rsidRDefault="00DF3965" w:rsidP="00DF3965">
    <w:pPr>
      <w:pStyle w:val="OrderHeader"/>
    </w:pPr>
    <w:r>
      <w:t xml:space="preserve">ORDER NO. </w:t>
    </w:r>
    <w:fldSimple w:instr=" REF OrderNo0117 ">
      <w:r w:rsidR="000E70A5" w:rsidRPr="000E70A5">
        <w:t>PSC-2022-0117-PAA-EU</w:t>
      </w:r>
    </w:fldSimple>
  </w:p>
  <w:p w14:paraId="4AE6B824" w14:textId="77777777" w:rsidR="00DF3965" w:rsidRDefault="00DF3965" w:rsidP="00DF3965">
    <w:pPr>
      <w:pStyle w:val="OrderHeader"/>
    </w:pPr>
    <w:r>
      <w:t>DOCKET NO. 20210197-EU                                                                                     Attachment A</w:t>
    </w:r>
  </w:p>
  <w:p w14:paraId="10332A40" w14:textId="4EBE41DD"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18</w:t>
    </w:r>
    <w:r>
      <w:rPr>
        <w:rStyle w:val="PageNumber"/>
      </w:rPr>
      <w:fldChar w:fldCharType="end"/>
    </w:r>
    <w:r>
      <w:rPr>
        <w:rStyle w:val="PageNumber"/>
      </w:rPr>
      <w:t xml:space="preserve">                                                                                                                     Page 13 of 18</w:t>
    </w:r>
  </w:p>
  <w:p w14:paraId="15E8A5AE" w14:textId="77777777" w:rsidR="00DF3965" w:rsidRDefault="00DF396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E1A81" w14:textId="33310A44" w:rsidR="00DF3965" w:rsidRDefault="00DF3965" w:rsidP="00DF3965">
    <w:pPr>
      <w:pStyle w:val="OrderHeader"/>
    </w:pPr>
    <w:r>
      <w:t xml:space="preserve">ORDER NO. </w:t>
    </w:r>
    <w:fldSimple w:instr=" REF OrderNo0117 ">
      <w:r w:rsidR="000E70A5" w:rsidRPr="000E70A5">
        <w:t>PSC-2022-0117-PAA-EU</w:t>
      </w:r>
    </w:fldSimple>
  </w:p>
  <w:p w14:paraId="713B9EC0" w14:textId="77777777" w:rsidR="00DF3965" w:rsidRDefault="00DF3965" w:rsidP="00DF3965">
    <w:pPr>
      <w:pStyle w:val="OrderHeader"/>
    </w:pPr>
    <w:r>
      <w:t>DOCKET NO. 20210197-EU                                                                                     Attachment A</w:t>
    </w:r>
  </w:p>
  <w:p w14:paraId="17462E6E" w14:textId="5255565E"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19</w:t>
    </w:r>
    <w:r>
      <w:rPr>
        <w:rStyle w:val="PageNumber"/>
      </w:rPr>
      <w:fldChar w:fldCharType="end"/>
    </w:r>
    <w:r>
      <w:rPr>
        <w:rStyle w:val="PageNumber"/>
      </w:rPr>
      <w:t xml:space="preserve">                                                                                                                     Page 14 of 18</w:t>
    </w:r>
  </w:p>
  <w:p w14:paraId="7A6FDD0B" w14:textId="77777777" w:rsidR="00DF3965" w:rsidRDefault="00DF396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50E35" w14:textId="4ED07F66" w:rsidR="00DF3965" w:rsidRDefault="00DF3965" w:rsidP="00DF3965">
    <w:pPr>
      <w:pStyle w:val="OrderHeader"/>
    </w:pPr>
    <w:r>
      <w:t xml:space="preserve">ORDER NO. </w:t>
    </w:r>
    <w:fldSimple w:instr=" REF OrderNo0117 ">
      <w:r w:rsidR="000E70A5" w:rsidRPr="000E70A5">
        <w:t>PSC-2022-0117-PAA-EU</w:t>
      </w:r>
    </w:fldSimple>
  </w:p>
  <w:p w14:paraId="0F8EDFD3" w14:textId="77777777" w:rsidR="00DF3965" w:rsidRDefault="00DF3965" w:rsidP="00DF3965">
    <w:pPr>
      <w:pStyle w:val="OrderHeader"/>
    </w:pPr>
    <w:r>
      <w:t>DOCKET NO. 20210197-EU                                                                                     Attachment A</w:t>
    </w:r>
  </w:p>
  <w:p w14:paraId="772D4996" w14:textId="0E2A2C62"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20</w:t>
    </w:r>
    <w:r>
      <w:rPr>
        <w:rStyle w:val="PageNumber"/>
      </w:rPr>
      <w:fldChar w:fldCharType="end"/>
    </w:r>
    <w:r>
      <w:rPr>
        <w:rStyle w:val="PageNumber"/>
      </w:rPr>
      <w:t xml:space="preserve">                                                                                                                     Page 15 of 18</w:t>
    </w:r>
  </w:p>
  <w:p w14:paraId="1F6CF894" w14:textId="77777777" w:rsidR="00DF3965" w:rsidRDefault="00DF39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6E05" w14:textId="78B8FA1E" w:rsidR="00DF3965" w:rsidRDefault="00DF3965" w:rsidP="00DF3965">
    <w:pPr>
      <w:pStyle w:val="OrderHeader"/>
    </w:pPr>
    <w:r>
      <w:t xml:space="preserve">ORDER NO. </w:t>
    </w:r>
    <w:fldSimple w:instr=" REF OrderNo0117 ">
      <w:r w:rsidR="000E70A5" w:rsidRPr="000E70A5">
        <w:t>PSC-2022-0117-PAA-EU</w:t>
      </w:r>
    </w:fldSimple>
  </w:p>
  <w:p w14:paraId="797586D0" w14:textId="77777777" w:rsidR="00DF3965" w:rsidRDefault="00DF3965" w:rsidP="00DF3965">
    <w:pPr>
      <w:pStyle w:val="OrderHeader"/>
    </w:pPr>
    <w:r>
      <w:t>DOCKET NO. 20210197-EU                                                                                     Attachment A</w:t>
    </w:r>
  </w:p>
  <w:p w14:paraId="2CC1C0F7" w14:textId="2FCB9216"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21</w:t>
    </w:r>
    <w:r>
      <w:rPr>
        <w:rStyle w:val="PageNumber"/>
      </w:rPr>
      <w:fldChar w:fldCharType="end"/>
    </w:r>
    <w:r>
      <w:rPr>
        <w:rStyle w:val="PageNumber"/>
      </w:rPr>
      <w:t xml:space="preserve">                                                                                                                     Pag</w:t>
    </w:r>
    <w:r w:rsidR="00DB00DF">
      <w:rPr>
        <w:rStyle w:val="PageNumber"/>
      </w:rPr>
      <w:t>e 16</w:t>
    </w:r>
    <w:r>
      <w:rPr>
        <w:rStyle w:val="PageNumber"/>
      </w:rPr>
      <w:t xml:space="preserve"> of 18</w:t>
    </w:r>
  </w:p>
  <w:p w14:paraId="201490AF" w14:textId="77777777" w:rsidR="00DF3965" w:rsidRDefault="00DF3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8A7C9" w14:textId="45349FF4" w:rsidR="00FA6EFD" w:rsidRDefault="00FA6EFD">
    <w:pPr>
      <w:pStyle w:val="OrderHeader"/>
    </w:pPr>
    <w:r>
      <w:t xml:space="preserve">ORDER NO. </w:t>
    </w:r>
    <w:fldSimple w:instr=" REF OrderNo0117 ">
      <w:r w:rsidR="000E70A5">
        <w:t>PSC-2022-0117-PAA-EU</w:t>
      </w:r>
    </w:fldSimple>
  </w:p>
  <w:p w14:paraId="0AD9B7A5" w14:textId="77777777" w:rsidR="00FA6EFD" w:rsidRDefault="001A59D3">
    <w:pPr>
      <w:pStyle w:val="OrderHeader"/>
    </w:pPr>
    <w:bookmarkStart w:id="9" w:name="HeaderDocketNo"/>
    <w:bookmarkEnd w:id="9"/>
    <w:r>
      <w:t>DOCKET NO. 20210197-EU</w:t>
    </w:r>
  </w:p>
  <w:p w14:paraId="5D66DE86" w14:textId="2BB92CA0"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5</w:t>
    </w:r>
    <w:r>
      <w:rPr>
        <w:rStyle w:val="PageNumber"/>
      </w:rPr>
      <w:fldChar w:fldCharType="end"/>
    </w:r>
  </w:p>
  <w:p w14:paraId="4E73B39D" w14:textId="77777777"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E951" w14:textId="35446861" w:rsidR="00DF3965" w:rsidRDefault="00DF3965" w:rsidP="00DF3965">
    <w:pPr>
      <w:pStyle w:val="OrderHeader"/>
    </w:pPr>
    <w:r>
      <w:t xml:space="preserve">ORDER NO. </w:t>
    </w:r>
    <w:fldSimple w:instr=" REF OrderNo0117 ">
      <w:r w:rsidR="000E70A5" w:rsidRPr="000E70A5">
        <w:t>PSC-2022-0117-PAA-EU</w:t>
      </w:r>
    </w:fldSimple>
  </w:p>
  <w:p w14:paraId="11BE7C94" w14:textId="77777777" w:rsidR="00DF3965" w:rsidRDefault="00DF3965" w:rsidP="00DF3965">
    <w:pPr>
      <w:pStyle w:val="OrderHeader"/>
    </w:pPr>
    <w:r>
      <w:t>DOCKET NO. 20210197-EU                                                                                     Attachment A</w:t>
    </w:r>
  </w:p>
  <w:p w14:paraId="53BDFD6D" w14:textId="3230A8A4"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22</w:t>
    </w:r>
    <w:r>
      <w:rPr>
        <w:rStyle w:val="PageNumber"/>
      </w:rPr>
      <w:fldChar w:fldCharType="end"/>
    </w:r>
    <w:r>
      <w:rPr>
        <w:rStyle w:val="PageNumber"/>
      </w:rPr>
      <w:t xml:space="preserve">                                                                                                                     Page 17 of 18</w:t>
    </w:r>
  </w:p>
  <w:p w14:paraId="3AB01943" w14:textId="77777777" w:rsidR="00DF3965" w:rsidRDefault="00DF396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F99D" w14:textId="3B3DA838" w:rsidR="00DF3965" w:rsidRDefault="00DF3965" w:rsidP="00DF3965">
    <w:pPr>
      <w:pStyle w:val="OrderHeader"/>
    </w:pPr>
    <w:r>
      <w:t xml:space="preserve">ORDER NO. </w:t>
    </w:r>
    <w:fldSimple w:instr=" REF OrderNo0117 ">
      <w:r w:rsidR="000E70A5" w:rsidRPr="000E70A5">
        <w:t>PSC-2022-0117-PAA-EU</w:t>
      </w:r>
    </w:fldSimple>
  </w:p>
  <w:p w14:paraId="174CA805" w14:textId="77777777" w:rsidR="00DF3965" w:rsidRDefault="00DF3965" w:rsidP="00DF3965">
    <w:pPr>
      <w:pStyle w:val="OrderHeader"/>
    </w:pPr>
    <w:r>
      <w:t>DOCKET NO. 20210197-EU                                                                                     Attachment A</w:t>
    </w:r>
  </w:p>
  <w:p w14:paraId="72D69331" w14:textId="2A6D6BA6"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23</w:t>
    </w:r>
    <w:r>
      <w:rPr>
        <w:rStyle w:val="PageNumber"/>
      </w:rPr>
      <w:fldChar w:fldCharType="end"/>
    </w:r>
    <w:r>
      <w:rPr>
        <w:rStyle w:val="PageNumber"/>
      </w:rPr>
      <w:t xml:space="preserve">                                                                                                                     Page 18 of 18</w:t>
    </w:r>
  </w:p>
  <w:p w14:paraId="2CD9B4AA" w14:textId="77777777" w:rsidR="00DF3965" w:rsidRDefault="00DF396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C0C9E" w14:textId="5FEAF532" w:rsidR="00DF3965" w:rsidRDefault="00DF3965" w:rsidP="00DF3965">
    <w:pPr>
      <w:pStyle w:val="OrderHeader"/>
    </w:pPr>
    <w:r>
      <w:t xml:space="preserve">ORDER NO. </w:t>
    </w:r>
    <w:fldSimple w:instr=" REF OrderNo0117 ">
      <w:r w:rsidR="000E70A5" w:rsidRPr="000E70A5">
        <w:t>PSC-2022-0117-PAA-EU</w:t>
      </w:r>
    </w:fldSimple>
    <w:bookmarkStart w:id="10" w:name="_GoBack"/>
    <w:bookmarkEnd w:id="10"/>
  </w:p>
  <w:p w14:paraId="749CEC87" w14:textId="77777777" w:rsidR="00DF3965" w:rsidRDefault="00DF3965" w:rsidP="00DF3965">
    <w:pPr>
      <w:pStyle w:val="OrderHeader"/>
    </w:pPr>
    <w:r>
      <w:t>DOCKET NO. 20210197-EU                                                                                     Attachment B</w:t>
    </w:r>
  </w:p>
  <w:p w14:paraId="432ADCCC" w14:textId="5825AED8"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24</w:t>
    </w:r>
    <w:r>
      <w:rPr>
        <w:rStyle w:val="PageNumber"/>
      </w:rPr>
      <w:fldChar w:fldCharType="end"/>
    </w:r>
    <w:r>
      <w:rPr>
        <w:rStyle w:val="PageNumber"/>
      </w:rPr>
      <w:t xml:space="preserve">                                                                                                                     Page 1 of 1</w:t>
    </w:r>
  </w:p>
  <w:p w14:paraId="5E654B5C" w14:textId="77777777" w:rsidR="00DF3965" w:rsidRDefault="00DF39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FFA64" w14:textId="77777777" w:rsidR="000E70A5" w:rsidRDefault="000E70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762D" w14:textId="5E00069D" w:rsidR="00DF3965" w:rsidRDefault="00DF3965" w:rsidP="00DF3965">
    <w:pPr>
      <w:pStyle w:val="OrderHeader"/>
    </w:pPr>
    <w:r>
      <w:t xml:space="preserve">ORDER NO. </w:t>
    </w:r>
    <w:fldSimple w:instr=" REF OrderNo0117 ">
      <w:r w:rsidR="000E70A5" w:rsidRPr="000E70A5">
        <w:t>PSC-2022-0117-PAA-EU</w:t>
      </w:r>
    </w:fldSimple>
  </w:p>
  <w:p w14:paraId="57CB8339" w14:textId="77777777" w:rsidR="00DF3965" w:rsidRDefault="00DF3965" w:rsidP="00DF3965">
    <w:pPr>
      <w:pStyle w:val="OrderHeader"/>
    </w:pPr>
    <w:r>
      <w:t>DOCKET NO. 20210197-EU                                                                                     Attachment A</w:t>
    </w:r>
  </w:p>
  <w:p w14:paraId="35760AAF" w14:textId="74E56119"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6</w:t>
    </w:r>
    <w:r>
      <w:rPr>
        <w:rStyle w:val="PageNumber"/>
      </w:rPr>
      <w:fldChar w:fldCharType="end"/>
    </w:r>
    <w:r>
      <w:rPr>
        <w:rStyle w:val="PageNumber"/>
      </w:rPr>
      <w:t xml:space="preserve">                                                                                                                       Page 1 of 18</w:t>
    </w:r>
  </w:p>
  <w:p w14:paraId="0C84A169" w14:textId="77777777" w:rsidR="00DF3965" w:rsidRDefault="00DF39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BCE4C" w14:textId="1CB90500" w:rsidR="00DF3965" w:rsidRDefault="00DF3965" w:rsidP="00DF3965">
    <w:pPr>
      <w:pStyle w:val="OrderHeader"/>
    </w:pPr>
    <w:r>
      <w:t xml:space="preserve">ORDER NO. </w:t>
    </w:r>
    <w:fldSimple w:instr=" REF OrderNo0117 ">
      <w:r w:rsidR="000E70A5" w:rsidRPr="000E70A5">
        <w:t>PSC-2022-0117-PAA-EU</w:t>
      </w:r>
    </w:fldSimple>
  </w:p>
  <w:p w14:paraId="5045F088" w14:textId="77777777" w:rsidR="00DF3965" w:rsidRDefault="00DF3965" w:rsidP="00DF3965">
    <w:pPr>
      <w:pStyle w:val="OrderHeader"/>
    </w:pPr>
    <w:r>
      <w:t>DOCKET NO. 20210197-EU                                                                                     Attachment A</w:t>
    </w:r>
  </w:p>
  <w:p w14:paraId="262970B8" w14:textId="413CEA4A"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7</w:t>
    </w:r>
    <w:r>
      <w:rPr>
        <w:rStyle w:val="PageNumber"/>
      </w:rPr>
      <w:fldChar w:fldCharType="end"/>
    </w:r>
    <w:r>
      <w:rPr>
        <w:rStyle w:val="PageNumber"/>
      </w:rPr>
      <w:t xml:space="preserve">                                                                                                                       Page 2 of 18</w:t>
    </w:r>
  </w:p>
  <w:p w14:paraId="1ED5F81F" w14:textId="77777777" w:rsidR="00DF3965" w:rsidRDefault="00DF39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6AA2" w14:textId="36D0C685" w:rsidR="00DF3965" w:rsidRDefault="00DF3965" w:rsidP="00DF3965">
    <w:pPr>
      <w:pStyle w:val="OrderHeader"/>
    </w:pPr>
    <w:r>
      <w:t xml:space="preserve">ORDER NO. </w:t>
    </w:r>
    <w:fldSimple w:instr=" REF OrderNo0117 ">
      <w:r w:rsidR="000E70A5" w:rsidRPr="000E70A5">
        <w:t>PSC-2022-0117-PAA-EU</w:t>
      </w:r>
    </w:fldSimple>
  </w:p>
  <w:p w14:paraId="4588A011" w14:textId="77777777" w:rsidR="00DF3965" w:rsidRDefault="00DF3965" w:rsidP="00DF3965">
    <w:pPr>
      <w:pStyle w:val="OrderHeader"/>
    </w:pPr>
    <w:r>
      <w:t>DOCKET NO. 20210197-EU                                                                                     Attachment A</w:t>
    </w:r>
  </w:p>
  <w:p w14:paraId="25719680" w14:textId="4A00C2DB"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8</w:t>
    </w:r>
    <w:r>
      <w:rPr>
        <w:rStyle w:val="PageNumber"/>
      </w:rPr>
      <w:fldChar w:fldCharType="end"/>
    </w:r>
    <w:r>
      <w:rPr>
        <w:rStyle w:val="PageNumber"/>
      </w:rPr>
      <w:t xml:space="preserve">                                                                                                                       Page 3 of 18</w:t>
    </w:r>
  </w:p>
  <w:p w14:paraId="11A77CAD" w14:textId="77777777" w:rsidR="00DF3965" w:rsidRDefault="00DF39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E64A" w14:textId="650B29AB" w:rsidR="00DF3965" w:rsidRDefault="00DF3965" w:rsidP="00DF3965">
    <w:pPr>
      <w:pStyle w:val="OrderHeader"/>
    </w:pPr>
    <w:r>
      <w:t xml:space="preserve">ORDER NO. </w:t>
    </w:r>
    <w:fldSimple w:instr=" REF OrderNo0117 ">
      <w:r w:rsidR="000E70A5" w:rsidRPr="000E70A5">
        <w:t>PSC-2022-0117-PAA-EU</w:t>
      </w:r>
    </w:fldSimple>
  </w:p>
  <w:p w14:paraId="33A76925" w14:textId="77777777" w:rsidR="00DF3965" w:rsidRDefault="00DF3965" w:rsidP="00DF3965">
    <w:pPr>
      <w:pStyle w:val="OrderHeader"/>
    </w:pPr>
    <w:r>
      <w:t>DOCKET NO. 20210197-EU                                                                                     Attachment A</w:t>
    </w:r>
  </w:p>
  <w:p w14:paraId="38797620" w14:textId="3CC2F1E4"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9</w:t>
    </w:r>
    <w:r>
      <w:rPr>
        <w:rStyle w:val="PageNumber"/>
      </w:rPr>
      <w:fldChar w:fldCharType="end"/>
    </w:r>
    <w:r>
      <w:rPr>
        <w:rStyle w:val="PageNumber"/>
      </w:rPr>
      <w:t xml:space="preserve">                                                                                                                       Page 4 of 18</w:t>
    </w:r>
  </w:p>
  <w:p w14:paraId="26B5809E" w14:textId="77777777" w:rsidR="00DF3965" w:rsidRDefault="00DF39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E876" w14:textId="52BD33E7" w:rsidR="00DF3965" w:rsidRDefault="00DF3965" w:rsidP="00DF3965">
    <w:pPr>
      <w:pStyle w:val="OrderHeader"/>
    </w:pPr>
    <w:r>
      <w:t xml:space="preserve">ORDER NO. </w:t>
    </w:r>
    <w:fldSimple w:instr=" REF OrderNo0117 ">
      <w:r w:rsidR="000E70A5" w:rsidRPr="000E70A5">
        <w:t>PSC-2022-0117-PAA-EU</w:t>
      </w:r>
    </w:fldSimple>
  </w:p>
  <w:p w14:paraId="582EDD38" w14:textId="77777777" w:rsidR="00DF3965" w:rsidRDefault="00DF3965" w:rsidP="00DF3965">
    <w:pPr>
      <w:pStyle w:val="OrderHeader"/>
    </w:pPr>
    <w:r>
      <w:t>DOCKET NO. 20210197-EU                                                                                     Attachment A</w:t>
    </w:r>
  </w:p>
  <w:p w14:paraId="18E98BD5" w14:textId="43A875B1"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10</w:t>
    </w:r>
    <w:r>
      <w:rPr>
        <w:rStyle w:val="PageNumber"/>
      </w:rPr>
      <w:fldChar w:fldCharType="end"/>
    </w:r>
    <w:r>
      <w:rPr>
        <w:rStyle w:val="PageNumber"/>
      </w:rPr>
      <w:t xml:space="preserve">                                                                                                                       Page 5 of 18</w:t>
    </w:r>
  </w:p>
  <w:p w14:paraId="52A61FBA" w14:textId="77777777" w:rsidR="00DF3965" w:rsidRDefault="00DF39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20417" w14:textId="2D0521BE" w:rsidR="00DF3965" w:rsidRDefault="00DF3965" w:rsidP="00DF3965">
    <w:pPr>
      <w:pStyle w:val="OrderHeader"/>
    </w:pPr>
    <w:r>
      <w:t xml:space="preserve">ORDER NO. </w:t>
    </w:r>
    <w:fldSimple w:instr=" REF OrderNo0117 ">
      <w:r w:rsidR="000E70A5" w:rsidRPr="000E70A5">
        <w:t>PSC-2022-0117-PAA-EU</w:t>
      </w:r>
    </w:fldSimple>
  </w:p>
  <w:p w14:paraId="6CB3BDF2" w14:textId="77777777" w:rsidR="00DF3965" w:rsidRDefault="00DF3965" w:rsidP="00DF3965">
    <w:pPr>
      <w:pStyle w:val="OrderHeader"/>
    </w:pPr>
    <w:r>
      <w:t>DOCKET NO. 20210197-EU                                                                                     Attachment A</w:t>
    </w:r>
  </w:p>
  <w:p w14:paraId="468AD3B7" w14:textId="0774AEAC" w:rsidR="00DF3965" w:rsidRDefault="00DF3965" w:rsidP="00DF396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0A5">
      <w:rPr>
        <w:rStyle w:val="PageNumber"/>
        <w:noProof/>
      </w:rPr>
      <w:t>11</w:t>
    </w:r>
    <w:r>
      <w:rPr>
        <w:rStyle w:val="PageNumber"/>
      </w:rPr>
      <w:fldChar w:fldCharType="end"/>
    </w:r>
    <w:r>
      <w:rPr>
        <w:rStyle w:val="PageNumber"/>
      </w:rPr>
      <w:t xml:space="preserve">                                                                                                                       Page 6 of 18</w:t>
    </w:r>
  </w:p>
  <w:p w14:paraId="56E8F569" w14:textId="77777777" w:rsidR="00DF3965" w:rsidRDefault="00DF39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97-EU"/>
  </w:docVars>
  <w:rsids>
    <w:rsidRoot w:val="001A59D3"/>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E70A5"/>
    <w:rsid w:val="000E7AEF"/>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26D7E"/>
    <w:rsid w:val="00134177"/>
    <w:rsid w:val="00136087"/>
    <w:rsid w:val="00142A96"/>
    <w:rsid w:val="001513DE"/>
    <w:rsid w:val="00154A71"/>
    <w:rsid w:val="001655D4"/>
    <w:rsid w:val="00165803"/>
    <w:rsid w:val="00187E32"/>
    <w:rsid w:val="00194A97"/>
    <w:rsid w:val="00194E81"/>
    <w:rsid w:val="001A15E7"/>
    <w:rsid w:val="001A33C9"/>
    <w:rsid w:val="001A58F3"/>
    <w:rsid w:val="001A59D3"/>
    <w:rsid w:val="001B034E"/>
    <w:rsid w:val="001C2847"/>
    <w:rsid w:val="001C3BB5"/>
    <w:rsid w:val="001C3F8C"/>
    <w:rsid w:val="001C6097"/>
    <w:rsid w:val="001C7126"/>
    <w:rsid w:val="001D008A"/>
    <w:rsid w:val="001E0152"/>
    <w:rsid w:val="001E0FF5"/>
    <w:rsid w:val="001F0095"/>
    <w:rsid w:val="001F2843"/>
    <w:rsid w:val="001F36B0"/>
    <w:rsid w:val="001F4CA3"/>
    <w:rsid w:val="001F59E0"/>
    <w:rsid w:val="002002ED"/>
    <w:rsid w:val="002044DD"/>
    <w:rsid w:val="002170E5"/>
    <w:rsid w:val="00220D57"/>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2C6A"/>
    <w:rsid w:val="003875A9"/>
    <w:rsid w:val="00387BDE"/>
    <w:rsid w:val="00390DD8"/>
    <w:rsid w:val="003934BA"/>
    <w:rsid w:val="00394DC6"/>
    <w:rsid w:val="00397C3E"/>
    <w:rsid w:val="003B1A09"/>
    <w:rsid w:val="003C0431"/>
    <w:rsid w:val="003C3256"/>
    <w:rsid w:val="003D3989"/>
    <w:rsid w:val="003D4CCA"/>
    <w:rsid w:val="003D52A6"/>
    <w:rsid w:val="003D6416"/>
    <w:rsid w:val="003E1D48"/>
    <w:rsid w:val="003E711F"/>
    <w:rsid w:val="003F1D2B"/>
    <w:rsid w:val="003F49A6"/>
    <w:rsid w:val="003F518F"/>
    <w:rsid w:val="003F7445"/>
    <w:rsid w:val="00411DF2"/>
    <w:rsid w:val="00411E8F"/>
    <w:rsid w:val="00421ED8"/>
    <w:rsid w:val="004247F5"/>
    <w:rsid w:val="0042527B"/>
    <w:rsid w:val="00427EAC"/>
    <w:rsid w:val="004431B4"/>
    <w:rsid w:val="0045537F"/>
    <w:rsid w:val="00457DC7"/>
    <w:rsid w:val="004640B3"/>
    <w:rsid w:val="00472BCC"/>
    <w:rsid w:val="00477699"/>
    <w:rsid w:val="00480ED0"/>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33EF6"/>
    <w:rsid w:val="00540E6B"/>
    <w:rsid w:val="0055107B"/>
    <w:rsid w:val="0055595D"/>
    <w:rsid w:val="00556A10"/>
    <w:rsid w:val="00557F50"/>
    <w:rsid w:val="00571D3D"/>
    <w:rsid w:val="0058264B"/>
    <w:rsid w:val="00586368"/>
    <w:rsid w:val="005868AA"/>
    <w:rsid w:val="00590845"/>
    <w:rsid w:val="005951E4"/>
    <w:rsid w:val="005963C2"/>
    <w:rsid w:val="005A0D69"/>
    <w:rsid w:val="005A31F4"/>
    <w:rsid w:val="005A73EA"/>
    <w:rsid w:val="005B45F7"/>
    <w:rsid w:val="005B63EA"/>
    <w:rsid w:val="005B65DF"/>
    <w:rsid w:val="005C1A88"/>
    <w:rsid w:val="005C5033"/>
    <w:rsid w:val="005D4E1B"/>
    <w:rsid w:val="005E751B"/>
    <w:rsid w:val="005F2751"/>
    <w:rsid w:val="005F3354"/>
    <w:rsid w:val="005F4AD6"/>
    <w:rsid w:val="0060005E"/>
    <w:rsid w:val="0060095B"/>
    <w:rsid w:val="00601266"/>
    <w:rsid w:val="00610221"/>
    <w:rsid w:val="00610E73"/>
    <w:rsid w:val="00616DF2"/>
    <w:rsid w:val="00622836"/>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55A"/>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2CCB"/>
    <w:rsid w:val="00777727"/>
    <w:rsid w:val="0078166A"/>
    <w:rsid w:val="00782B79"/>
    <w:rsid w:val="00783811"/>
    <w:rsid w:val="00786018"/>
    <w:rsid w:val="007865E9"/>
    <w:rsid w:val="0079237D"/>
    <w:rsid w:val="00792383"/>
    <w:rsid w:val="00794D5A"/>
    <w:rsid w:val="00794DD9"/>
    <w:rsid w:val="00794DF0"/>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39DF"/>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4C48"/>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4D90"/>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22B28"/>
    <w:rsid w:val="00A4303C"/>
    <w:rsid w:val="00A46CAF"/>
    <w:rsid w:val="00A470FD"/>
    <w:rsid w:val="00A50B5E"/>
    <w:rsid w:val="00A62DAB"/>
    <w:rsid w:val="00A6757A"/>
    <w:rsid w:val="00A726A6"/>
    <w:rsid w:val="00A74842"/>
    <w:rsid w:val="00A8269A"/>
    <w:rsid w:val="00A9178A"/>
    <w:rsid w:val="00A94205"/>
    <w:rsid w:val="00A9515B"/>
    <w:rsid w:val="00A97535"/>
    <w:rsid w:val="00AA2BAA"/>
    <w:rsid w:val="00AA6516"/>
    <w:rsid w:val="00AA73F1"/>
    <w:rsid w:val="00AB0E1A"/>
    <w:rsid w:val="00AB1A30"/>
    <w:rsid w:val="00AB3C36"/>
    <w:rsid w:val="00AB3D30"/>
    <w:rsid w:val="00AC4B09"/>
    <w:rsid w:val="00AC5A01"/>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0761A"/>
    <w:rsid w:val="00C10ED5"/>
    <w:rsid w:val="00C12574"/>
    <w:rsid w:val="00C14CE4"/>
    <w:rsid w:val="00C151A6"/>
    <w:rsid w:val="00C24098"/>
    <w:rsid w:val="00C30A4E"/>
    <w:rsid w:val="00C338F6"/>
    <w:rsid w:val="00C411F3"/>
    <w:rsid w:val="00C44105"/>
    <w:rsid w:val="00C523EC"/>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D77E8"/>
    <w:rsid w:val="00CE0E6F"/>
    <w:rsid w:val="00CE3997"/>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00DF"/>
    <w:rsid w:val="00DB122B"/>
    <w:rsid w:val="00DC1D94"/>
    <w:rsid w:val="00DC42CF"/>
    <w:rsid w:val="00DD382A"/>
    <w:rsid w:val="00DE057F"/>
    <w:rsid w:val="00DE2082"/>
    <w:rsid w:val="00DE2289"/>
    <w:rsid w:val="00DF09A7"/>
    <w:rsid w:val="00DF2B51"/>
    <w:rsid w:val="00DF3965"/>
    <w:rsid w:val="00E001D6"/>
    <w:rsid w:val="00E03A76"/>
    <w:rsid w:val="00E04410"/>
    <w:rsid w:val="00E07484"/>
    <w:rsid w:val="00E11351"/>
    <w:rsid w:val="00E12870"/>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2CD2"/>
    <w:rsid w:val="00ED53D2"/>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21EE"/>
    <w:rsid w:val="00F54380"/>
    <w:rsid w:val="00F54B47"/>
    <w:rsid w:val="00F61247"/>
    <w:rsid w:val="00F61F61"/>
    <w:rsid w:val="00F63191"/>
    <w:rsid w:val="00F6702E"/>
    <w:rsid w:val="00F70E84"/>
    <w:rsid w:val="00F7100F"/>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5A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1A59D3"/>
    <w:pPr>
      <w:jc w:val="center"/>
    </w:pPr>
    <w:rPr>
      <w:rFonts w:ascii="Arial" w:hAnsi="Arial"/>
      <w:b/>
    </w:rPr>
  </w:style>
  <w:style w:type="paragraph" w:customStyle="1" w:styleId="IssueHeading">
    <w:name w:val="Issue Heading"/>
    <w:basedOn w:val="Heading1"/>
    <w:next w:val="BodyText"/>
    <w:link w:val="IssueHeadingChar"/>
    <w:qFormat/>
    <w:rsid w:val="001A59D3"/>
    <w:pPr>
      <w:keepNext w:val="0"/>
    </w:pPr>
    <w:rPr>
      <w:rFonts w:ascii="Arial" w:hAnsi="Arial"/>
      <w:b/>
      <w:i/>
    </w:rPr>
  </w:style>
  <w:style w:type="character" w:customStyle="1" w:styleId="IssueHeadingChar">
    <w:name w:val="Issue Heading Char"/>
    <w:link w:val="IssueHeading"/>
    <w:rsid w:val="001A59D3"/>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1A59D3"/>
    <w:pPr>
      <w:keepNext w:val="0"/>
    </w:pPr>
    <w:rPr>
      <w:rFonts w:ascii="Arial" w:hAnsi="Arial"/>
      <w:b/>
      <w:i/>
    </w:rPr>
  </w:style>
  <w:style w:type="character" w:customStyle="1" w:styleId="IssueSubsectionHeadingChar">
    <w:name w:val="Issue Subsection Heading Char"/>
    <w:link w:val="IssueSubsectionHeading"/>
    <w:rsid w:val="001A59D3"/>
    <w:rPr>
      <w:rFonts w:ascii="Arial" w:hAnsi="Arial" w:cs="Arial"/>
      <w:b/>
      <w:bCs/>
      <w:i/>
      <w:iCs/>
      <w:sz w:val="24"/>
      <w:szCs w:val="28"/>
    </w:rPr>
  </w:style>
  <w:style w:type="paragraph" w:customStyle="1" w:styleId="First-LevelSubheading">
    <w:name w:val="First-Level Subheading"/>
    <w:basedOn w:val="IssueSubsectionHeading"/>
    <w:next w:val="BodyText"/>
    <w:qFormat/>
    <w:rsid w:val="001A59D3"/>
    <w:pPr>
      <w:spacing w:after="0"/>
      <w:outlineLvl w:val="2"/>
    </w:pPr>
    <w:rPr>
      <w:i w:val="0"/>
    </w:rPr>
  </w:style>
  <w:style w:type="character" w:styleId="CommentReference">
    <w:name w:val="annotation reference"/>
    <w:basedOn w:val="DefaultParagraphFont"/>
    <w:semiHidden/>
    <w:unhideWhenUsed/>
    <w:rsid w:val="00794DF0"/>
    <w:rPr>
      <w:sz w:val="16"/>
      <w:szCs w:val="16"/>
    </w:rPr>
  </w:style>
  <w:style w:type="paragraph" w:styleId="CommentText">
    <w:name w:val="annotation text"/>
    <w:basedOn w:val="Normal"/>
    <w:link w:val="CommentTextChar"/>
    <w:semiHidden/>
    <w:unhideWhenUsed/>
    <w:rsid w:val="00794DF0"/>
    <w:rPr>
      <w:sz w:val="20"/>
      <w:szCs w:val="20"/>
    </w:rPr>
  </w:style>
  <w:style w:type="character" w:customStyle="1" w:styleId="CommentTextChar">
    <w:name w:val="Comment Text Char"/>
    <w:basedOn w:val="DefaultParagraphFont"/>
    <w:link w:val="CommentText"/>
    <w:semiHidden/>
    <w:rsid w:val="00794DF0"/>
  </w:style>
  <w:style w:type="paragraph" w:styleId="CommentSubject">
    <w:name w:val="annotation subject"/>
    <w:basedOn w:val="CommentText"/>
    <w:next w:val="CommentText"/>
    <w:link w:val="CommentSubjectChar"/>
    <w:semiHidden/>
    <w:unhideWhenUsed/>
    <w:rsid w:val="00794DF0"/>
    <w:rPr>
      <w:b/>
      <w:bCs/>
    </w:rPr>
  </w:style>
  <w:style w:type="character" w:customStyle="1" w:styleId="CommentSubjectChar">
    <w:name w:val="Comment Subject Char"/>
    <w:basedOn w:val="CommentTextChar"/>
    <w:link w:val="CommentSubject"/>
    <w:semiHidden/>
    <w:rsid w:val="00794DF0"/>
    <w:rPr>
      <w:b/>
      <w:bCs/>
    </w:rPr>
  </w:style>
  <w:style w:type="paragraph" w:styleId="BalloonText">
    <w:name w:val="Balloon Text"/>
    <w:basedOn w:val="Normal"/>
    <w:link w:val="BalloonTextChar"/>
    <w:semiHidden/>
    <w:unhideWhenUsed/>
    <w:rsid w:val="00794DF0"/>
    <w:rPr>
      <w:rFonts w:ascii="Segoe UI" w:hAnsi="Segoe UI" w:cs="Segoe UI"/>
      <w:sz w:val="18"/>
      <w:szCs w:val="18"/>
    </w:rPr>
  </w:style>
  <w:style w:type="character" w:customStyle="1" w:styleId="BalloonTextChar">
    <w:name w:val="Balloon Text Char"/>
    <w:basedOn w:val="DefaultParagraphFont"/>
    <w:link w:val="BalloonText"/>
    <w:semiHidden/>
    <w:rsid w:val="00794D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5.jp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image" Target="media/image18.jpg"/><Relationship Id="rId50"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header" Target="header17.xml"/><Relationship Id="rId46" Type="http://schemas.openxmlformats.org/officeDocument/2006/relationships/header" Target="header21.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9.jpg"/><Relationship Id="rId41" Type="http://schemas.openxmlformats.org/officeDocument/2006/relationships/image" Target="media/image15.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3.jpg"/><Relationship Id="rId40" Type="http://schemas.openxmlformats.org/officeDocument/2006/relationships/header" Target="header18.xml"/><Relationship Id="rId45" Type="http://schemas.openxmlformats.org/officeDocument/2006/relationships/image" Target="media/image17.jpg"/><Relationship Id="rId5"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header" Target="header22.xml"/><Relationship Id="rId10" Type="http://schemas.openxmlformats.org/officeDocument/2006/relationships/header" Target="header3.xml"/><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header" Target="header20.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8.jpg"/><Relationship Id="rId30" Type="http://schemas.openxmlformats.org/officeDocument/2006/relationships/header" Target="header13.xml"/><Relationship Id="rId35" Type="http://schemas.openxmlformats.org/officeDocument/2006/relationships/image" Target="media/image12.jpg"/><Relationship Id="rId43" Type="http://schemas.openxmlformats.org/officeDocument/2006/relationships/image" Target="media/image16.jpg"/><Relationship Id="rId48" Type="http://schemas.openxmlformats.org/officeDocument/2006/relationships/image" Target="media/image19.png"/><Relationship Id="rId8" Type="http://schemas.openxmlformats.org/officeDocument/2006/relationships/footer" Target="foot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24</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2022-03-16T20:46:00Z</dcterms:created>
  <dcterms:modified xsi:type="dcterms:W3CDTF">2022-03-17T13:40:00Z</dcterms:modified>
</cp:coreProperties>
</file>