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CF" w:rsidRPr="00AD0887" w:rsidRDefault="00987ECF">
      <w:pPr>
        <w:tabs>
          <w:tab w:val="center" w:pos="4752"/>
        </w:tabs>
        <w:suppressAutoHyphens/>
        <w:spacing w:line="240" w:lineRule="atLeast"/>
        <w:rPr>
          <w:rFonts w:ascii="Courier New" w:hAnsi="Courier New" w:cs="Courier New"/>
          <w:sz w:val="24"/>
          <w:szCs w:val="24"/>
        </w:rPr>
        <w:sectPr w:rsidR="00987ECF" w:rsidRPr="00AD0887">
          <w:pgSz w:w="12240" w:h="15840"/>
          <w:pgMar w:top="1200" w:right="1296" w:bottom="1440" w:left="1440" w:header="1200" w:footer="1440" w:gutter="0"/>
          <w:pgNumType w:start="1"/>
          <w:cols w:space="720"/>
          <w:noEndnote/>
        </w:sectPr>
      </w:pPr>
      <w:r>
        <w:rPr>
          <w:rFonts w:ascii="Arial Narrow" w:hAnsi="Arial Narrow" w:cs="Arial Narrow"/>
          <w:sz w:val="18"/>
          <w:szCs w:val="18"/>
        </w:rPr>
        <w:tab/>
      </w:r>
      <w:r w:rsidRPr="00AD0887">
        <w:rPr>
          <w:rFonts w:ascii="Courier New" w:hAnsi="Courier New" w:cs="Courier New"/>
          <w:sz w:val="24"/>
          <w:szCs w:val="24"/>
        </w:rPr>
        <w:t>BEFORE THE FLORIDA PUBLIC SERVICE COMMISSION</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In re: Investigation into a</w:t>
      </w:r>
      <w:r w:rsidR="00AD0887">
        <w:rPr>
          <w:rFonts w:ascii="Courier New" w:hAnsi="Courier New" w:cs="Courier New"/>
          <w:sz w:val="24"/>
          <w:szCs w:val="24"/>
        </w:rPr>
        <w:t xml:space="preserve"> </w:t>
      </w:r>
      <w:r w:rsidRPr="00AD0887">
        <w:rPr>
          <w:rFonts w:ascii="Courier New" w:hAnsi="Courier New" w:cs="Courier New"/>
          <w:sz w:val="24"/>
          <w:szCs w:val="24"/>
        </w:rPr>
        <w:t>f</w:t>
      </w:r>
      <w:r w:rsidR="00AD0887">
        <w:rPr>
          <w:rFonts w:ascii="Courier New" w:hAnsi="Courier New" w:cs="Courier New"/>
          <w:sz w:val="24"/>
          <w:szCs w:val="24"/>
        </w:rPr>
        <w:t>uel</w:t>
      </w:r>
      <w:r w:rsidRPr="00AD0887">
        <w:rPr>
          <w:rFonts w:ascii="Courier New" w:hAnsi="Courier New" w:cs="Courier New"/>
          <w:sz w:val="24"/>
          <w:szCs w:val="24"/>
        </w:rPr>
        <w:t>-       )</w:t>
      </w:r>
      <w:r w:rsidR="00AD0887">
        <w:rPr>
          <w:rFonts w:ascii="Courier New" w:hAnsi="Courier New" w:cs="Courier New"/>
          <w:sz w:val="24"/>
          <w:szCs w:val="24"/>
        </w:rPr>
        <w:tab/>
      </w:r>
      <w:r w:rsidRPr="00AD0887">
        <w:rPr>
          <w:rFonts w:ascii="Courier New" w:hAnsi="Courier New" w:cs="Courier New"/>
          <w:sz w:val="24"/>
          <w:szCs w:val="24"/>
        </w:rPr>
        <w:t xml:space="preserve"> DOCKET NO. 86000l-EI-G ated cost-plus fuel supply relation-    ) </w:t>
      </w:r>
      <w:r w:rsidR="00080534">
        <w:rPr>
          <w:rFonts w:ascii="Courier New" w:hAnsi="Courier New" w:cs="Courier New"/>
          <w:sz w:val="24"/>
          <w:szCs w:val="24"/>
        </w:rPr>
        <w:t xml:space="preserve">  </w:t>
      </w:r>
      <w:r w:rsidRPr="00AD0887">
        <w:rPr>
          <w:rFonts w:ascii="Courier New" w:hAnsi="Courier New" w:cs="Courier New"/>
          <w:sz w:val="24"/>
          <w:szCs w:val="24"/>
        </w:rPr>
        <w:t xml:space="preserve">ORDER NO.  20467 </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 xml:space="preserve">ships of Florida Power Corporation. </w:t>
      </w:r>
      <w:r w:rsidR="00080534">
        <w:rPr>
          <w:rFonts w:ascii="Courier New" w:hAnsi="Courier New" w:cs="Courier New"/>
          <w:sz w:val="24"/>
          <w:szCs w:val="24"/>
        </w:rPr>
        <w:t xml:space="preserve">  </w:t>
      </w:r>
      <w:r w:rsidRPr="00AD0887">
        <w:rPr>
          <w:rFonts w:ascii="Courier New" w:hAnsi="Courier New" w:cs="Courier New"/>
          <w:sz w:val="24"/>
          <w:szCs w:val="24"/>
        </w:rPr>
        <w:t xml:space="preserve">  ) </w:t>
      </w:r>
      <w:r w:rsidR="00080534">
        <w:rPr>
          <w:rFonts w:ascii="Courier New" w:hAnsi="Courier New" w:cs="Courier New"/>
          <w:sz w:val="24"/>
          <w:szCs w:val="24"/>
        </w:rPr>
        <w:t xml:space="preserve">  </w:t>
      </w:r>
      <w:r w:rsidRPr="00AD0887">
        <w:rPr>
          <w:rFonts w:ascii="Courier New" w:hAnsi="Courier New" w:cs="Courier New"/>
          <w:sz w:val="24"/>
          <w:szCs w:val="24"/>
        </w:rPr>
        <w:t xml:space="preserve">ISSUED: </w:t>
      </w:r>
      <w:r w:rsidR="00080534">
        <w:rPr>
          <w:rFonts w:ascii="Courier New" w:hAnsi="Courier New" w:cs="Courier New"/>
          <w:sz w:val="24"/>
          <w:szCs w:val="24"/>
        </w:rPr>
        <w:t xml:space="preserve">   </w:t>
      </w:r>
      <w:r w:rsidRPr="00AD0887">
        <w:rPr>
          <w:rFonts w:ascii="Courier New" w:hAnsi="Courier New" w:cs="Courier New"/>
          <w:sz w:val="24"/>
          <w:szCs w:val="24"/>
        </w:rPr>
        <w:t>12-16-88</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2880"/>
          <w:tab w:val="left" w:pos="7632"/>
        </w:tabs>
        <w:suppressAutoHyphens/>
        <w:spacing w:line="240" w:lineRule="atLeast"/>
        <w:rPr>
          <w:rFonts w:ascii="Courier New" w:hAnsi="Courier New" w:cs="Courier New"/>
          <w:sz w:val="24"/>
          <w:szCs w:val="24"/>
        </w:rPr>
      </w:pPr>
      <w:r w:rsidRPr="00AD0887">
        <w:rPr>
          <w:rFonts w:ascii="Courier New" w:hAnsi="Courier New" w:cs="Courier New"/>
          <w:sz w:val="24"/>
          <w:szCs w:val="24"/>
        </w:rPr>
        <w:tab/>
      </w:r>
      <w:r w:rsidRPr="00AD0887">
        <w:rPr>
          <w:rFonts w:ascii="Courier New" w:hAnsi="Courier New" w:cs="Courier New"/>
          <w:sz w:val="24"/>
          <w:szCs w:val="24"/>
          <w:u w:val="single"/>
        </w:rPr>
        <w:t>ORDER REGARDING CONFIDENTIALITY</w:t>
      </w:r>
      <w:r w:rsidRPr="00AD0887">
        <w:rPr>
          <w:rFonts w:ascii="Courier New" w:hAnsi="Courier New" w:cs="Courier New"/>
          <w:sz w:val="24"/>
          <w:szCs w:val="24"/>
        </w:rPr>
        <w:tab/>
      </w:r>
    </w:p>
    <w:p w:rsidR="00987ECF" w:rsidRPr="00AD0887" w:rsidRDefault="00987ECF">
      <w:pPr>
        <w:tabs>
          <w:tab w:val="left" w:pos="0"/>
          <w:tab w:val="left" w:pos="2880"/>
          <w:tab w:val="left" w:pos="7632"/>
        </w:tabs>
        <w:suppressAutoHyphens/>
        <w:spacing w:line="240" w:lineRule="atLeast"/>
        <w:rPr>
          <w:rFonts w:ascii="Courier New" w:hAnsi="Courier New" w:cs="Courier New"/>
          <w:sz w:val="24"/>
          <w:szCs w:val="24"/>
        </w:rPr>
      </w:pPr>
    </w:p>
    <w:p w:rsidR="00987ECF" w:rsidRPr="00AD0887" w:rsidRDefault="00987ECF">
      <w:pPr>
        <w:tabs>
          <w:tab w:val="left" w:pos="0"/>
          <w:tab w:val="left" w:pos="2880"/>
          <w:tab w:val="left" w:pos="7632"/>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ab/>
        <w:t>This is a tentative ruling regarding the confidential nature of information filed with the Florida public Service Commission in this Docket.  In the absence of a protest to this Order, this ruling will serve as a final determination with respect to the confidentiality of the matters in issue.</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ab/>
        <w:t>Pursuant to Rule 29-22.006(4), Florida Administrative Code, Florida Power Corporation (FPC) has requested specified confidential treatment for certain filings in the above-styled Docket before the Florida Public Service Commission.  The particular filing for which specified confidential treatment is requested is as follows:</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1440"/>
          <w:tab w:val="left" w:pos="2880"/>
          <w:tab w:val="left" w:pos="4752"/>
        </w:tabs>
        <w:suppressAutoHyphens/>
        <w:spacing w:line="240" w:lineRule="atLeast"/>
        <w:rPr>
          <w:rFonts w:ascii="Courier New" w:hAnsi="Courier New" w:cs="Courier New"/>
          <w:sz w:val="24"/>
          <w:szCs w:val="24"/>
        </w:rPr>
      </w:pPr>
      <w:r w:rsidRPr="00AD0887">
        <w:rPr>
          <w:rFonts w:ascii="Courier New" w:hAnsi="Courier New" w:cs="Courier New"/>
          <w:sz w:val="24"/>
          <w:szCs w:val="24"/>
        </w:rPr>
        <w:t>DATE OF</w:t>
      </w:r>
    </w:p>
    <w:p w:rsidR="00987ECF" w:rsidRPr="00AD0887" w:rsidRDefault="00987ECF">
      <w:pPr>
        <w:tabs>
          <w:tab w:val="left" w:pos="0"/>
          <w:tab w:val="left" w:pos="1440"/>
          <w:tab w:val="left" w:pos="2880"/>
          <w:tab w:val="left" w:pos="4752"/>
        </w:tabs>
        <w:suppressAutoHyphens/>
        <w:spacing w:line="240" w:lineRule="atLeast"/>
        <w:rPr>
          <w:rFonts w:ascii="Courier New" w:hAnsi="Courier New" w:cs="Courier New"/>
          <w:sz w:val="24"/>
          <w:szCs w:val="24"/>
        </w:rPr>
      </w:pPr>
      <w:r w:rsidRPr="00AD0887">
        <w:rPr>
          <w:rFonts w:ascii="Courier New" w:hAnsi="Courier New" w:cs="Courier New"/>
          <w:sz w:val="24"/>
          <w:szCs w:val="24"/>
          <w:u w:val="single"/>
        </w:rPr>
        <w:t>REQUEST</w:t>
      </w:r>
      <w:r w:rsidRPr="00AD0887">
        <w:rPr>
          <w:rFonts w:ascii="Courier New" w:hAnsi="Courier New" w:cs="Courier New"/>
          <w:sz w:val="24"/>
          <w:szCs w:val="24"/>
        </w:rPr>
        <w:tab/>
      </w:r>
      <w:r w:rsidRPr="00AD0887">
        <w:rPr>
          <w:rFonts w:ascii="Courier New" w:hAnsi="Courier New" w:cs="Courier New"/>
          <w:sz w:val="24"/>
          <w:szCs w:val="24"/>
          <w:u w:val="single"/>
        </w:rPr>
        <w:t>COMPANY</w:t>
      </w:r>
      <w:r w:rsidRPr="00AD0887">
        <w:rPr>
          <w:rFonts w:ascii="Courier New" w:hAnsi="Courier New" w:cs="Courier New"/>
          <w:sz w:val="24"/>
          <w:szCs w:val="24"/>
        </w:rPr>
        <w:tab/>
      </w:r>
      <w:r w:rsidRPr="00AD0887">
        <w:rPr>
          <w:rFonts w:ascii="Courier New" w:hAnsi="Courier New" w:cs="Courier New"/>
          <w:sz w:val="24"/>
          <w:szCs w:val="24"/>
          <w:u w:val="single"/>
        </w:rPr>
        <w:t>DOCKET NO.</w:t>
      </w:r>
      <w:r w:rsidRPr="00AD0887">
        <w:rPr>
          <w:rFonts w:ascii="Courier New" w:hAnsi="Courier New" w:cs="Courier New"/>
          <w:sz w:val="24"/>
          <w:szCs w:val="24"/>
        </w:rPr>
        <w:tab/>
      </w:r>
      <w:r w:rsidRPr="00AD0887">
        <w:rPr>
          <w:rFonts w:ascii="Courier New" w:hAnsi="Courier New" w:cs="Courier New"/>
          <w:sz w:val="24"/>
          <w:szCs w:val="24"/>
          <w:u w:val="single"/>
        </w:rPr>
        <w:t>DOCUMENT NUMBER(S)/REQUEST</w:t>
      </w:r>
    </w:p>
    <w:p w:rsidR="00987ECF" w:rsidRPr="00AD0887" w:rsidRDefault="00987ECF">
      <w:pPr>
        <w:tabs>
          <w:tab w:val="left" w:pos="0"/>
          <w:tab w:val="left" w:pos="1440"/>
          <w:tab w:val="left" w:pos="2880"/>
          <w:tab w:val="left" w:pos="4752"/>
        </w:tabs>
        <w:suppressAutoHyphens/>
        <w:spacing w:line="240" w:lineRule="atLeast"/>
        <w:rPr>
          <w:rFonts w:ascii="Courier New" w:hAnsi="Courier New" w:cs="Courier New"/>
          <w:sz w:val="24"/>
          <w:szCs w:val="24"/>
        </w:rPr>
      </w:pPr>
    </w:p>
    <w:p w:rsidR="00987ECF" w:rsidRPr="00AD0887" w:rsidRDefault="00987ECF">
      <w:pPr>
        <w:tabs>
          <w:tab w:val="left" w:pos="0"/>
          <w:tab w:val="left" w:pos="1152"/>
          <w:tab w:val="left" w:pos="1584"/>
          <w:tab w:val="left" w:pos="3888"/>
          <w:tab w:val="left" w:pos="6192"/>
          <w:tab w:val="left" w:pos="6480"/>
          <w:tab w:val="left" w:pos="6912"/>
        </w:tabs>
        <w:suppressAutoHyphens/>
        <w:spacing w:line="240" w:lineRule="atLeast"/>
        <w:rPr>
          <w:rFonts w:ascii="Courier New" w:hAnsi="Courier New" w:cs="Courier New"/>
          <w:sz w:val="24"/>
          <w:szCs w:val="24"/>
        </w:rPr>
      </w:pPr>
      <w:r w:rsidRPr="00AD0887">
        <w:rPr>
          <w:rFonts w:ascii="Courier New" w:hAnsi="Courier New" w:cs="Courier New"/>
          <w:sz w:val="24"/>
          <w:szCs w:val="24"/>
        </w:rPr>
        <w:t>12/6/88</w:t>
      </w:r>
      <w:r w:rsidRPr="00AD0887">
        <w:rPr>
          <w:rFonts w:ascii="Courier New" w:hAnsi="Courier New" w:cs="Courier New"/>
          <w:sz w:val="24"/>
          <w:szCs w:val="24"/>
        </w:rPr>
        <w:tab/>
        <w:t xml:space="preserve">   FPL      </w:t>
      </w:r>
      <w:r w:rsidR="00080534">
        <w:rPr>
          <w:rFonts w:ascii="Courier New" w:hAnsi="Courier New" w:cs="Courier New"/>
          <w:sz w:val="24"/>
          <w:szCs w:val="24"/>
        </w:rPr>
        <w:t xml:space="preserve">860001-EI-G  </w:t>
      </w:r>
      <w:r w:rsidRPr="00AD0887">
        <w:rPr>
          <w:rFonts w:ascii="Courier New" w:hAnsi="Courier New" w:cs="Courier New"/>
          <w:sz w:val="24"/>
          <w:szCs w:val="24"/>
        </w:rPr>
        <w:t>12657-88  -  (Late-Filed</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 xml:space="preserve">                                 Exhibit 1 to Deposition of</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 xml:space="preserve">                                 J.R. Heinicka).</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The above document contains information related to FPC's fuel contracts.  Disclosure of this information, FPC contends, would likely impair its ability to negotiate future fuel and transportation contracts because potential bidders would be informed of current prices paid for these services.</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decimal" w:pos="2592"/>
          <w:tab w:val="left" w:pos="4032"/>
          <w:tab w:val="left" w:pos="5184"/>
          <w:tab w:val="left" w:pos="7632"/>
          <w:tab w:val="left" w:pos="9072"/>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Section</w:t>
      </w:r>
      <w:r w:rsidRPr="00AD0887">
        <w:rPr>
          <w:rFonts w:ascii="Courier New" w:hAnsi="Courier New" w:cs="Courier New"/>
          <w:sz w:val="24"/>
          <w:szCs w:val="24"/>
        </w:rPr>
        <w:tab/>
        <w:t>366.093(l),</w:t>
      </w:r>
      <w:r w:rsidRPr="00AD0887">
        <w:rPr>
          <w:rFonts w:ascii="Courier New" w:hAnsi="Courier New" w:cs="Courier New"/>
          <w:sz w:val="24"/>
          <w:szCs w:val="24"/>
        </w:rPr>
        <w:tab/>
        <w:t>Florida</w:t>
      </w:r>
      <w:r w:rsidRPr="00AD0887">
        <w:rPr>
          <w:rFonts w:ascii="Courier New" w:hAnsi="Courier New" w:cs="Courier New"/>
          <w:sz w:val="24"/>
          <w:szCs w:val="24"/>
        </w:rPr>
        <w:tab/>
        <w:t>Statutes, provides in</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r w:rsidRPr="00AD0887">
        <w:rPr>
          <w:rFonts w:ascii="Courier New" w:hAnsi="Courier New" w:cs="Courier New"/>
          <w:sz w:val="24"/>
          <w:szCs w:val="24"/>
        </w:rPr>
        <w:t>pertinent part:</w:t>
      </w:r>
    </w:p>
    <w:p w:rsidR="00987ECF" w:rsidRPr="00AD0887"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080534">
      <w:pPr>
        <w:tabs>
          <w:tab w:val="left" w:pos="0"/>
          <w:tab w:val="left" w:pos="864"/>
          <w:tab w:val="left" w:pos="1584"/>
          <w:tab w:val="left" w:pos="6192"/>
          <w:tab w:val="left" w:pos="6768"/>
          <w:tab w:val="left" w:pos="7344"/>
        </w:tabs>
        <w:suppressAutoHyphens/>
        <w:spacing w:line="240" w:lineRule="atLeast"/>
        <w:ind w:left="1584" w:hanging="1584"/>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sidR="00987ECF" w:rsidRPr="00AD0887">
        <w:rPr>
          <w:rFonts w:ascii="Courier New" w:hAnsi="Courier New" w:cs="Courier New"/>
          <w:sz w:val="24"/>
          <w:szCs w:val="24"/>
        </w:rPr>
        <w:t xml:space="preserve">"Upon request of the public utility, any records received by the Commission which are shown to be proprietary confidential business information shall be kept confidential and shall be exempt from </w:t>
      </w:r>
      <w:r w:rsidR="00987ECF" w:rsidRPr="00AD0887">
        <w:rPr>
          <w:rFonts w:ascii="Courier New" w:hAnsi="Courier New" w:cs="Courier New"/>
          <w:sz w:val="24"/>
          <w:szCs w:val="24"/>
        </w:rPr>
        <w:sym w:font="WP TypographicSymbols" w:char="0027"/>
      </w:r>
      <w:r w:rsidR="00987ECF" w:rsidRPr="00AD0887">
        <w:rPr>
          <w:rFonts w:ascii="Courier New" w:hAnsi="Courier New" w:cs="Courier New"/>
          <w:sz w:val="24"/>
          <w:szCs w:val="24"/>
        </w:rPr>
        <w:t>119.07(l)."</w:t>
      </w:r>
    </w:p>
    <w:p w:rsidR="00987ECF" w:rsidRDefault="00987ECF">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843209" w:rsidRDefault="00843209">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843209" w:rsidRDefault="00843209">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843209" w:rsidRDefault="00843209">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843209" w:rsidRPr="00AD0887" w:rsidRDefault="00843209" w:rsidP="00843209">
      <w:pPr>
        <w:tabs>
          <w:tab w:val="left" w:pos="0"/>
          <w:tab w:val="left" w:pos="864"/>
          <w:tab w:val="left" w:pos="1584"/>
          <w:tab w:val="left" w:pos="6192"/>
          <w:tab w:val="left" w:pos="6768"/>
          <w:tab w:val="left" w:pos="7344"/>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lastRenderedPageBreak/>
        <w:t>ORDER NO. 20467</w:t>
      </w:r>
    </w:p>
    <w:p w:rsidR="00843209" w:rsidRPr="00AD0887" w:rsidRDefault="00843209" w:rsidP="00843209">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DOCKET NO. 860001-EI-G</w:t>
      </w:r>
    </w:p>
    <w:p w:rsidR="00843209" w:rsidRPr="00AD0887" w:rsidRDefault="00843209" w:rsidP="00843209">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PAGE 2</w:t>
      </w:r>
    </w:p>
    <w:p w:rsidR="00843209" w:rsidRPr="00AD0887" w:rsidRDefault="00843209">
      <w:pPr>
        <w:tabs>
          <w:tab w:val="left" w:pos="0"/>
          <w:tab w:val="left" w:pos="864"/>
          <w:tab w:val="left" w:pos="1584"/>
          <w:tab w:val="left" w:pos="6192"/>
          <w:tab w:val="left" w:pos="6768"/>
          <w:tab w:val="left" w:pos="7344"/>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1584"/>
          <w:tab w:val="left" w:pos="6192"/>
          <w:tab w:val="left" w:pos="6768"/>
          <w:tab w:val="left" w:pos="7344"/>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987ECF" w:rsidRPr="00AD0887" w:rsidRDefault="00987ECF">
      <w:pPr>
        <w:tabs>
          <w:tab w:val="left" w:pos="0"/>
          <w:tab w:val="left" w:pos="864"/>
          <w:tab w:val="left" w:pos="1584"/>
          <w:tab w:val="left" w:pos="6192"/>
          <w:tab w:val="left" w:pos="6768"/>
          <w:tab w:val="left" w:pos="7344"/>
        </w:tabs>
        <w:suppressAutoHyphens/>
        <w:spacing w:line="240" w:lineRule="atLeast"/>
        <w:ind w:right="-850"/>
        <w:rPr>
          <w:rFonts w:ascii="Courier New" w:hAnsi="Courier New" w:cs="Courier New"/>
          <w:sz w:val="24"/>
          <w:szCs w:val="24"/>
        </w:rPr>
      </w:pPr>
    </w:p>
    <w:p w:rsidR="00080534" w:rsidRDefault="00987ECF" w:rsidP="00080534">
      <w:pPr>
        <w:tabs>
          <w:tab w:val="left" w:pos="0"/>
          <w:tab w:val="left" w:pos="864"/>
          <w:tab w:val="left" w:pos="1584"/>
          <w:tab w:val="left" w:pos="6192"/>
          <w:tab w:val="left" w:pos="6768"/>
          <w:tab w:val="left" w:pos="7344"/>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Based upon an examination of the document identified in the above-referenced Request for Specified Confidential Treatment, I find that said document does contain confidential information which, if released, could affect the ability of FPC to contract for fuel on favorable terms.</w:t>
      </w: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bookmarkStart w:id="0" w:name="_GoBack"/>
      <w:bookmarkEnd w:id="0"/>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In consideration of the above, it is</w:t>
      </w: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ORDERED that the Request for Specified Confidential Treatment specified above is approved for the filing identified.  It is further</w:t>
      </w: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ORDERED that if, pursuant to Rule 25-22.006(2)(f), Florida Administrative Code, a protest is filed withizi fourteen (14) days of the date of this Order, it will be resolved by the appropriate Commission panel pursuant to Rule 25-22.006(3)(d), Florida Administrative Code.</w:t>
      </w: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t>By ORDER of Chairman Katie Nicols, as Prehearing Officer,</w:t>
      </w:r>
    </w:p>
    <w:p w:rsidR="00987ECF" w:rsidRPr="00080534" w:rsidRDefault="00080534">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T</w:t>
      </w:r>
      <w:r w:rsidR="00987ECF" w:rsidRPr="00AD0887">
        <w:rPr>
          <w:rFonts w:ascii="Courier New" w:hAnsi="Courier New" w:cs="Courier New"/>
          <w:sz w:val="24"/>
          <w:szCs w:val="24"/>
        </w:rPr>
        <w:t>his</w:t>
      </w:r>
      <w:r>
        <w:rPr>
          <w:rFonts w:ascii="Courier New" w:hAnsi="Courier New" w:cs="Courier New"/>
          <w:sz w:val="24"/>
          <w:szCs w:val="24"/>
        </w:rPr>
        <w:t xml:space="preserve"> </w:t>
      </w:r>
      <w:r w:rsidR="00987ECF" w:rsidRPr="00AD0887">
        <w:rPr>
          <w:rFonts w:ascii="Courier New" w:hAnsi="Courier New" w:cs="Courier New"/>
          <w:sz w:val="24"/>
          <w:szCs w:val="24"/>
          <w:u w:val="single"/>
        </w:rPr>
        <w:t>16th</w:t>
      </w:r>
      <w:r w:rsidR="00987ECF" w:rsidRPr="00AD0887">
        <w:rPr>
          <w:rFonts w:ascii="Courier New" w:hAnsi="Courier New" w:cs="Courier New"/>
          <w:sz w:val="24"/>
          <w:szCs w:val="24"/>
        </w:rPr>
        <w:tab/>
      </w:r>
      <w:r>
        <w:rPr>
          <w:rFonts w:ascii="Courier New" w:hAnsi="Courier New" w:cs="Courier New"/>
          <w:sz w:val="24"/>
          <w:szCs w:val="24"/>
        </w:rPr>
        <w:t xml:space="preserve"> </w:t>
      </w:r>
      <w:r w:rsidR="00987ECF" w:rsidRPr="00AD0887">
        <w:rPr>
          <w:rFonts w:ascii="Courier New" w:hAnsi="Courier New" w:cs="Courier New"/>
          <w:sz w:val="24"/>
          <w:szCs w:val="24"/>
        </w:rPr>
        <w:t>day of</w:t>
      </w:r>
      <w:r>
        <w:rPr>
          <w:rFonts w:ascii="Courier New" w:hAnsi="Courier New" w:cs="Courier New"/>
          <w:sz w:val="24"/>
          <w:szCs w:val="24"/>
        </w:rPr>
        <w:t xml:space="preserve"> </w:t>
      </w:r>
      <w:r w:rsidR="00987ECF" w:rsidRPr="00AD0887">
        <w:rPr>
          <w:rFonts w:ascii="Courier New" w:hAnsi="Courier New" w:cs="Courier New"/>
          <w:sz w:val="24"/>
          <w:szCs w:val="24"/>
          <w:u w:val="single"/>
        </w:rPr>
        <w:t>December</w:t>
      </w:r>
      <w:r w:rsidR="00987ECF" w:rsidRPr="00AD0887">
        <w:rPr>
          <w:rFonts w:ascii="Courier New" w:hAnsi="Courier New" w:cs="Courier New"/>
          <w:sz w:val="24"/>
          <w:szCs w:val="24"/>
        </w:rPr>
        <w:t>,</w:t>
      </w:r>
      <w:r>
        <w:rPr>
          <w:rFonts w:ascii="Courier New" w:hAnsi="Courier New" w:cs="Courier New"/>
          <w:sz w:val="24"/>
          <w:szCs w:val="24"/>
        </w:rPr>
        <w:t xml:space="preserve"> </w:t>
      </w:r>
      <w:r w:rsidR="00987ECF" w:rsidRPr="00AD0887">
        <w:rPr>
          <w:rFonts w:ascii="Courier New" w:hAnsi="Courier New" w:cs="Courier New"/>
          <w:sz w:val="24"/>
          <w:szCs w:val="24"/>
          <w:u w:val="single"/>
        </w:rPr>
        <w:t>1988</w:t>
      </w:r>
      <w:r>
        <w:rPr>
          <w:rFonts w:ascii="Courier New" w:hAnsi="Courier New" w:cs="Courier New"/>
          <w:sz w:val="24"/>
          <w:szCs w:val="24"/>
        </w:rPr>
        <w:t>.</w:t>
      </w: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p>
    <w:p w:rsidR="00987ECF" w:rsidRPr="00AD0887" w:rsidRDefault="00987ECF">
      <w:pPr>
        <w:tabs>
          <w:tab w:val="left" w:pos="0"/>
          <w:tab w:val="decimal" w:pos="1728"/>
          <w:tab w:val="left" w:pos="2592"/>
          <w:tab w:val="left" w:pos="4320"/>
          <w:tab w:val="left" w:pos="7200"/>
          <w:tab w:val="decimal" w:pos="8352"/>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 xml:space="preserve">                                      ___________________________</w:t>
      </w:r>
    </w:p>
    <w:p w:rsidR="00987ECF" w:rsidRPr="00AD0887" w:rsidRDefault="00987ECF">
      <w:pPr>
        <w:tabs>
          <w:tab w:val="left" w:pos="0"/>
          <w:tab w:val="left" w:pos="864"/>
          <w:tab w:val="left" w:pos="5472"/>
          <w:tab w:val="left" w:pos="5760"/>
        </w:tabs>
        <w:suppressAutoHyphens/>
        <w:spacing w:line="240" w:lineRule="atLeast"/>
        <w:ind w:right="-850"/>
        <w:rPr>
          <w:rFonts w:ascii="Courier New" w:hAnsi="Courier New" w:cs="Courier New"/>
          <w:sz w:val="24"/>
          <w:szCs w:val="24"/>
        </w:rPr>
      </w:pPr>
      <w:r w:rsidRPr="00AD0887">
        <w:rPr>
          <w:rFonts w:ascii="Courier New" w:hAnsi="Courier New" w:cs="Courier New"/>
          <w:sz w:val="24"/>
          <w:szCs w:val="24"/>
        </w:rPr>
        <w:tab/>
      </w:r>
      <w:r w:rsidRPr="00AD0887">
        <w:rPr>
          <w:rFonts w:ascii="Courier New" w:hAnsi="Courier New" w:cs="Courier New"/>
          <w:sz w:val="24"/>
          <w:szCs w:val="24"/>
        </w:rPr>
        <w:tab/>
        <w:t>KATIE NICHOLS, Chairman</w:t>
      </w:r>
    </w:p>
    <w:p w:rsidR="00987ECF" w:rsidRPr="00AD0887" w:rsidRDefault="00080534">
      <w:pPr>
        <w:tabs>
          <w:tab w:val="left" w:pos="0"/>
          <w:tab w:val="left" w:pos="864"/>
          <w:tab w:val="left" w:pos="5472"/>
          <w:tab w:val="left" w:pos="5760"/>
        </w:tabs>
        <w:suppressAutoHyphens/>
        <w:spacing w:line="240" w:lineRule="atLeast"/>
        <w:ind w:left="5760" w:right="-850" w:hanging="5760"/>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t xml:space="preserve">  </w:t>
      </w:r>
      <w:r w:rsidR="00987ECF" w:rsidRPr="00AD0887">
        <w:rPr>
          <w:rFonts w:ascii="Courier New" w:hAnsi="Courier New" w:cs="Courier New"/>
          <w:sz w:val="24"/>
          <w:szCs w:val="24"/>
        </w:rPr>
        <w:t>and Prehearing Officer</w:t>
      </w:r>
    </w:p>
    <w:p w:rsidR="00987ECF" w:rsidRPr="00AD0887" w:rsidRDefault="00987ECF">
      <w:pPr>
        <w:tabs>
          <w:tab w:val="left" w:pos="0"/>
          <w:tab w:val="left" w:pos="864"/>
          <w:tab w:val="left" w:pos="5472"/>
          <w:tab w:val="left" w:pos="5760"/>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5472"/>
          <w:tab w:val="left" w:pos="5760"/>
        </w:tabs>
        <w:suppressAutoHyphens/>
        <w:spacing w:line="240" w:lineRule="atLeast"/>
        <w:rPr>
          <w:rFonts w:ascii="Courier New" w:hAnsi="Courier New" w:cs="Courier New"/>
          <w:sz w:val="24"/>
          <w:szCs w:val="24"/>
        </w:rPr>
      </w:pPr>
    </w:p>
    <w:p w:rsidR="00987ECF" w:rsidRPr="00AD0887" w:rsidRDefault="00987ECF">
      <w:pPr>
        <w:tabs>
          <w:tab w:val="left" w:pos="0"/>
          <w:tab w:val="left" w:pos="864"/>
          <w:tab w:val="left" w:pos="5472"/>
          <w:tab w:val="left" w:pos="5760"/>
        </w:tabs>
        <w:suppressAutoHyphens/>
        <w:spacing w:line="240" w:lineRule="atLeast"/>
        <w:rPr>
          <w:rFonts w:ascii="Courier New" w:hAnsi="Courier New" w:cs="Courier New"/>
          <w:sz w:val="24"/>
          <w:szCs w:val="24"/>
        </w:rPr>
      </w:pPr>
    </w:p>
    <w:sectPr w:rsidR="00987ECF" w:rsidRPr="00AD0887" w:rsidSect="00987ECF">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CF" w:rsidRDefault="00987ECF">
      <w:pPr>
        <w:spacing w:line="20" w:lineRule="exact"/>
        <w:rPr>
          <w:rFonts w:cstheme="minorBidi"/>
          <w:sz w:val="24"/>
          <w:szCs w:val="24"/>
        </w:rPr>
      </w:pPr>
    </w:p>
  </w:endnote>
  <w:endnote w:type="continuationSeparator" w:id="0">
    <w:p w:rsidR="00987ECF" w:rsidRDefault="00987ECF" w:rsidP="00987ECF">
      <w:r>
        <w:rPr>
          <w:rFonts w:cstheme="minorBidi"/>
          <w:sz w:val="24"/>
          <w:szCs w:val="24"/>
        </w:rPr>
        <w:t xml:space="preserve"> </w:t>
      </w:r>
    </w:p>
  </w:endnote>
  <w:endnote w:type="continuationNotice" w:id="1">
    <w:p w:rsidR="00987ECF" w:rsidRDefault="00987ECF" w:rsidP="00987ECF">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CF" w:rsidRDefault="00987ECF" w:rsidP="00987ECF">
      <w:r>
        <w:rPr>
          <w:rFonts w:cstheme="minorBidi"/>
          <w:sz w:val="24"/>
          <w:szCs w:val="24"/>
        </w:rPr>
        <w:separator/>
      </w:r>
    </w:p>
  </w:footnote>
  <w:footnote w:type="continuationSeparator" w:id="0">
    <w:p w:rsidR="00987ECF" w:rsidRDefault="00987ECF" w:rsidP="0098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ECF"/>
    <w:rsid w:val="00080534"/>
    <w:rsid w:val="00843209"/>
    <w:rsid w:val="00987ECF"/>
    <w:rsid w:val="00AD0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87EC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87EC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987ECF"/>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987ECF"/>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2586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2015-09-30T20:08:00Z</dcterms:created>
  <dcterms:modified xsi:type="dcterms:W3CDTF">2015-09-30T20:59:00Z</dcterms:modified>
</cp:coreProperties>
</file>