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D2" w:rsidRDefault="00533CD2" w:rsidP="00754B3E">
      <w:pPr>
        <w:widowControl/>
        <w:tabs>
          <w:tab w:val="left" w:pos="-1440"/>
          <w:tab w:val="left" w:pos="-720"/>
        </w:tabs>
        <w:suppressAutoHyphens/>
        <w:spacing w:line="240" w:lineRule="atLeast"/>
        <w:rPr>
          <w:rFonts w:ascii="Palace Script MT" w:hAnsi="Palace Script MT" w:cs="Palace Script MT"/>
          <w:b/>
          <w:bCs/>
        </w:rPr>
      </w:pP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r>
        <w:rPr>
          <w:rFonts w:ascii="Palace Script MT" w:hAnsi="Palace Script MT" w:cs="Palace Script MT"/>
          <w:b/>
          <w:bCs/>
        </w:rPr>
        <w:tab/>
      </w:r>
    </w:p>
    <w:p w:rsidR="00533CD2" w:rsidRPr="00754B3E" w:rsidRDefault="00533CD2">
      <w:pPr>
        <w:widowControl/>
        <w:tabs>
          <w:tab w:val="left" w:pos="-1440"/>
          <w:tab w:val="left" w:pos="-720"/>
        </w:tabs>
        <w:suppressAutoHyphens/>
        <w:spacing w:line="240" w:lineRule="atLeast"/>
        <w:rPr>
          <w:rFonts w:ascii="Courier New" w:hAnsi="Courier New" w:cs="Courier New"/>
          <w:b/>
          <w:bCs/>
        </w:rPr>
      </w:pPr>
    </w:p>
    <w:p w:rsidR="00533CD2" w:rsidRPr="00754B3E" w:rsidRDefault="00533CD2">
      <w:pPr>
        <w:widowControl/>
        <w:tabs>
          <w:tab w:val="center" w:pos="4680"/>
        </w:tabs>
        <w:suppressAutoHyphens/>
        <w:spacing w:line="240" w:lineRule="atLeast"/>
        <w:rPr>
          <w:rFonts w:ascii="Courier New" w:hAnsi="Courier New" w:cs="Courier New"/>
          <w:b/>
          <w:bCs/>
        </w:rPr>
      </w:pPr>
      <w:r w:rsidRPr="00754B3E">
        <w:rPr>
          <w:rFonts w:ascii="Courier New" w:hAnsi="Courier New" w:cs="Courier New"/>
          <w:b/>
          <w:bCs/>
        </w:rPr>
        <w:tab/>
        <w:t>FLORIDA PUBLIC SERVICE COMMISSION</w:t>
      </w:r>
    </w:p>
    <w:p w:rsidR="00533CD2" w:rsidRPr="00754B3E" w:rsidRDefault="00533CD2">
      <w:pPr>
        <w:widowControl/>
        <w:tabs>
          <w:tab w:val="center" w:pos="4680"/>
        </w:tabs>
        <w:suppressAutoHyphens/>
        <w:spacing w:line="240" w:lineRule="atLeast"/>
        <w:rPr>
          <w:rFonts w:ascii="Courier New" w:hAnsi="Courier New" w:cs="Courier New"/>
          <w:b/>
          <w:bCs/>
        </w:rPr>
      </w:pPr>
      <w:r w:rsidRPr="00754B3E">
        <w:rPr>
          <w:rFonts w:ascii="Courier New" w:hAnsi="Courier New" w:cs="Courier New"/>
          <w:b/>
          <w:bCs/>
        </w:rPr>
        <w:tab/>
        <w:t xml:space="preserve">Capital Circle Office Center </w:t>
      </w:r>
      <w:r w:rsidRPr="00754B3E">
        <w:rPr>
          <w:rFonts w:ascii="Courier New" w:hAnsi="Courier New" w:cs="Courier New"/>
          <w:b/>
          <w:bCs/>
        </w:rPr>
        <w:sym w:font="WP TypographicSymbols" w:char="0021"/>
      </w:r>
      <w:r w:rsidRPr="00754B3E">
        <w:rPr>
          <w:rFonts w:ascii="Courier New" w:hAnsi="Courier New" w:cs="Courier New"/>
          <w:b/>
          <w:bCs/>
        </w:rPr>
        <w:t xml:space="preserve"> 2540 Shumard Oak Boulevard</w:t>
      </w:r>
    </w:p>
    <w:p w:rsidR="00533CD2" w:rsidRPr="00754B3E" w:rsidRDefault="00533CD2">
      <w:pPr>
        <w:widowControl/>
        <w:tabs>
          <w:tab w:val="center" w:pos="4680"/>
        </w:tabs>
        <w:suppressAutoHyphens/>
        <w:spacing w:line="240" w:lineRule="atLeast"/>
        <w:rPr>
          <w:rFonts w:ascii="Courier New" w:hAnsi="Courier New" w:cs="Courier New"/>
          <w:b/>
          <w:bCs/>
        </w:rPr>
      </w:pPr>
      <w:r w:rsidRPr="00754B3E">
        <w:rPr>
          <w:rFonts w:ascii="Courier New" w:hAnsi="Courier New" w:cs="Courier New"/>
          <w:b/>
          <w:bCs/>
        </w:rPr>
        <w:tab/>
        <w:t>Tallahassee, Florida  32399-0850</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p>
    <w:p w:rsidR="00533CD2" w:rsidRPr="00754B3E" w:rsidRDefault="00533CD2">
      <w:pPr>
        <w:widowControl/>
        <w:tabs>
          <w:tab w:val="left" w:pos="-1440"/>
          <w:tab w:val="left" w:pos="-720"/>
        </w:tabs>
        <w:suppressAutoHyphens/>
        <w:spacing w:line="240" w:lineRule="atLeast"/>
        <w:rPr>
          <w:rFonts w:ascii="Courier New" w:hAnsi="Courier New" w:cs="Courier New"/>
          <w:b/>
          <w:bCs/>
        </w:rPr>
      </w:pPr>
    </w:p>
    <w:p w:rsidR="00533CD2" w:rsidRPr="00754B3E" w:rsidRDefault="00533CD2">
      <w:pPr>
        <w:widowControl/>
        <w:tabs>
          <w:tab w:val="center" w:pos="4680"/>
        </w:tabs>
        <w:suppressAutoHyphens/>
        <w:spacing w:line="240" w:lineRule="atLeast"/>
        <w:rPr>
          <w:rFonts w:ascii="Courier New" w:hAnsi="Courier New" w:cs="Courier New"/>
          <w:b/>
          <w:bCs/>
        </w:rPr>
      </w:pPr>
      <w:r w:rsidRPr="00754B3E">
        <w:rPr>
          <w:rFonts w:ascii="Courier New" w:hAnsi="Courier New" w:cs="Courier New"/>
          <w:b/>
          <w:bCs/>
        </w:rPr>
        <w:tab/>
      </w:r>
      <w:r w:rsidRPr="00754B3E">
        <w:rPr>
          <w:rFonts w:ascii="Courier New" w:hAnsi="Courier New" w:cs="Courier New"/>
          <w:b/>
          <w:bCs/>
          <w:u w:val="single"/>
        </w:rPr>
        <w:t>M</w:t>
      </w:r>
      <w:r w:rsidRPr="00754B3E">
        <w:rPr>
          <w:rFonts w:ascii="Courier New" w:hAnsi="Courier New" w:cs="Courier New"/>
          <w:b/>
          <w:bCs/>
        </w:rPr>
        <w:t xml:space="preserve"> </w:t>
      </w:r>
      <w:r w:rsidRPr="00754B3E">
        <w:rPr>
          <w:rFonts w:ascii="Courier New" w:hAnsi="Courier New" w:cs="Courier New"/>
          <w:b/>
          <w:bCs/>
          <w:u w:val="single"/>
        </w:rPr>
        <w:t>E</w:t>
      </w:r>
      <w:r w:rsidRPr="00754B3E">
        <w:rPr>
          <w:rFonts w:ascii="Courier New" w:hAnsi="Courier New" w:cs="Courier New"/>
          <w:b/>
          <w:bCs/>
        </w:rPr>
        <w:t xml:space="preserve"> </w:t>
      </w:r>
      <w:r w:rsidRPr="00754B3E">
        <w:rPr>
          <w:rFonts w:ascii="Courier New" w:hAnsi="Courier New" w:cs="Courier New"/>
          <w:b/>
          <w:bCs/>
          <w:u w:val="single"/>
        </w:rPr>
        <w:t>M</w:t>
      </w:r>
      <w:r w:rsidRPr="00754B3E">
        <w:rPr>
          <w:rFonts w:ascii="Courier New" w:hAnsi="Courier New" w:cs="Courier New"/>
          <w:b/>
          <w:bCs/>
        </w:rPr>
        <w:t xml:space="preserve"> </w:t>
      </w:r>
      <w:r w:rsidRPr="00754B3E">
        <w:rPr>
          <w:rFonts w:ascii="Courier New" w:hAnsi="Courier New" w:cs="Courier New"/>
          <w:b/>
          <w:bCs/>
          <w:u w:val="single"/>
        </w:rPr>
        <w:t>O</w:t>
      </w:r>
      <w:r w:rsidRPr="00754B3E">
        <w:rPr>
          <w:rFonts w:ascii="Courier New" w:hAnsi="Courier New" w:cs="Courier New"/>
          <w:b/>
          <w:bCs/>
        </w:rPr>
        <w:t xml:space="preserve"> </w:t>
      </w:r>
      <w:r w:rsidRPr="00754B3E">
        <w:rPr>
          <w:rFonts w:ascii="Courier New" w:hAnsi="Courier New" w:cs="Courier New"/>
          <w:b/>
          <w:bCs/>
          <w:u w:val="single"/>
        </w:rPr>
        <w:t>R</w:t>
      </w:r>
      <w:r w:rsidRPr="00754B3E">
        <w:rPr>
          <w:rFonts w:ascii="Courier New" w:hAnsi="Courier New" w:cs="Courier New"/>
          <w:b/>
          <w:bCs/>
        </w:rPr>
        <w:t xml:space="preserve"> </w:t>
      </w:r>
      <w:r w:rsidRPr="00754B3E">
        <w:rPr>
          <w:rFonts w:ascii="Courier New" w:hAnsi="Courier New" w:cs="Courier New"/>
          <w:b/>
          <w:bCs/>
          <w:u w:val="single"/>
        </w:rPr>
        <w:t>A</w:t>
      </w:r>
      <w:r w:rsidRPr="00754B3E">
        <w:rPr>
          <w:rFonts w:ascii="Courier New" w:hAnsi="Courier New" w:cs="Courier New"/>
          <w:b/>
          <w:bCs/>
        </w:rPr>
        <w:t xml:space="preserve"> </w:t>
      </w:r>
      <w:r w:rsidRPr="00754B3E">
        <w:rPr>
          <w:rFonts w:ascii="Courier New" w:hAnsi="Courier New" w:cs="Courier New"/>
          <w:b/>
          <w:bCs/>
          <w:u w:val="single"/>
        </w:rPr>
        <w:t>N</w:t>
      </w:r>
      <w:r w:rsidRPr="00754B3E">
        <w:rPr>
          <w:rFonts w:ascii="Courier New" w:hAnsi="Courier New" w:cs="Courier New"/>
          <w:b/>
          <w:bCs/>
        </w:rPr>
        <w:t xml:space="preserve"> </w:t>
      </w:r>
      <w:r w:rsidRPr="00754B3E">
        <w:rPr>
          <w:rFonts w:ascii="Courier New" w:hAnsi="Courier New" w:cs="Courier New"/>
          <w:b/>
          <w:bCs/>
          <w:u w:val="single"/>
        </w:rPr>
        <w:t>D</w:t>
      </w:r>
      <w:r w:rsidRPr="00754B3E">
        <w:rPr>
          <w:rFonts w:ascii="Courier New" w:hAnsi="Courier New" w:cs="Courier New"/>
          <w:b/>
          <w:bCs/>
        </w:rPr>
        <w:t xml:space="preserve"> </w:t>
      </w:r>
      <w:r w:rsidRPr="00754B3E">
        <w:rPr>
          <w:rFonts w:ascii="Courier New" w:hAnsi="Courier New" w:cs="Courier New"/>
          <w:b/>
          <w:bCs/>
          <w:u w:val="single"/>
        </w:rPr>
        <w:t>U</w:t>
      </w:r>
      <w:r w:rsidRPr="00754B3E">
        <w:rPr>
          <w:rFonts w:ascii="Courier New" w:hAnsi="Courier New" w:cs="Courier New"/>
          <w:b/>
          <w:bCs/>
        </w:rPr>
        <w:t xml:space="preserve"> </w:t>
      </w:r>
      <w:r w:rsidRPr="00754B3E">
        <w:rPr>
          <w:rFonts w:ascii="Courier New" w:hAnsi="Courier New" w:cs="Courier New"/>
          <w:b/>
          <w:bCs/>
          <w:u w:val="single"/>
        </w:rPr>
        <w:t>M</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p>
    <w:p w:rsidR="00533CD2" w:rsidRPr="00754B3E" w:rsidRDefault="00533CD2">
      <w:pPr>
        <w:widowControl/>
        <w:tabs>
          <w:tab w:val="center" w:pos="4680"/>
        </w:tabs>
        <w:suppressAutoHyphens/>
        <w:spacing w:line="240" w:lineRule="atLeast"/>
        <w:rPr>
          <w:rFonts w:ascii="Courier New" w:hAnsi="Courier New" w:cs="Courier New"/>
          <w:b/>
          <w:bCs/>
        </w:rPr>
      </w:pPr>
      <w:r w:rsidRPr="00754B3E">
        <w:rPr>
          <w:rFonts w:ascii="Courier New" w:hAnsi="Courier New" w:cs="Courier New"/>
          <w:b/>
          <w:bCs/>
        </w:rPr>
        <w:tab/>
        <w:t>FEBRUARY 20, 1997</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p>
    <w:p w:rsidR="00533CD2" w:rsidRPr="00754B3E" w:rsidRDefault="00533CD2">
      <w:pPr>
        <w:widowControl/>
        <w:tabs>
          <w:tab w:val="left" w:pos="-1440"/>
          <w:tab w:val="left" w:pos="-720"/>
        </w:tabs>
        <w:suppressAutoHyphens/>
        <w:spacing w:line="240" w:lineRule="atLeast"/>
        <w:rPr>
          <w:rFonts w:ascii="Courier New" w:hAnsi="Courier New" w:cs="Courier New"/>
          <w:b/>
          <w:bCs/>
        </w:rPr>
      </w:pPr>
    </w:p>
    <w:p w:rsidR="00533CD2" w:rsidRPr="00754B3E" w:rsidRDefault="00533CD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54B3E">
        <w:rPr>
          <w:rFonts w:ascii="Courier New" w:hAnsi="Courier New" w:cs="Courier New"/>
          <w:b/>
          <w:bCs/>
        </w:rPr>
        <w:t>TO:</w:t>
      </w:r>
      <w:r w:rsidRPr="00754B3E">
        <w:rPr>
          <w:rFonts w:ascii="Courier New" w:hAnsi="Courier New" w:cs="Courier New"/>
          <w:b/>
          <w:bCs/>
        </w:rPr>
        <w:tab/>
      </w:r>
      <w:r w:rsidR="00754B3E">
        <w:rPr>
          <w:rFonts w:ascii="Courier New" w:hAnsi="Courier New" w:cs="Courier New"/>
          <w:b/>
          <w:bCs/>
        </w:rPr>
        <w:tab/>
      </w:r>
      <w:r w:rsidRPr="00754B3E">
        <w:rPr>
          <w:rFonts w:ascii="Courier New" w:hAnsi="Courier New" w:cs="Courier New"/>
          <w:b/>
          <w:bCs/>
        </w:rPr>
        <w:t>DIRECTOR, DIVISION OF RECORDS AND REPORTING (BAYO)</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p>
    <w:p w:rsidR="00533CD2" w:rsidRPr="00754B3E" w:rsidRDefault="00533CD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54B3E">
        <w:rPr>
          <w:rFonts w:ascii="Courier New" w:hAnsi="Courier New" w:cs="Courier New"/>
          <w:b/>
          <w:bCs/>
        </w:rPr>
        <w:t>FROM:</w:t>
      </w:r>
      <w:r w:rsidR="00754B3E">
        <w:rPr>
          <w:rFonts w:ascii="Courier New" w:hAnsi="Courier New" w:cs="Courier New"/>
          <w:b/>
          <w:bCs/>
        </w:rPr>
        <w:tab/>
      </w:r>
      <w:r w:rsidRPr="00754B3E">
        <w:rPr>
          <w:rFonts w:ascii="Courier New" w:hAnsi="Courier New" w:cs="Courier New"/>
          <w:b/>
          <w:bCs/>
        </w:rPr>
        <w:t>DIVISION OF COMMUNICATIONS (WILLIAMS, STRONG)</w:t>
      </w:r>
    </w:p>
    <w:p w:rsidR="00533CD2" w:rsidRPr="00754B3E" w:rsidRDefault="00533CD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54B3E">
        <w:rPr>
          <w:rFonts w:ascii="Courier New" w:hAnsi="Courier New" w:cs="Courier New"/>
          <w:b/>
          <w:bCs/>
        </w:rPr>
        <w:tab/>
      </w:r>
      <w:r w:rsidR="00754B3E">
        <w:rPr>
          <w:rFonts w:ascii="Courier New" w:hAnsi="Courier New" w:cs="Courier New"/>
          <w:b/>
          <w:bCs/>
        </w:rPr>
        <w:tab/>
      </w:r>
      <w:r w:rsidRPr="00754B3E">
        <w:rPr>
          <w:rFonts w:ascii="Courier New" w:hAnsi="Courier New" w:cs="Courier New"/>
          <w:b/>
          <w:bCs/>
        </w:rPr>
        <w:t xml:space="preserve">DIVISION OF LEGAL SERVICES (STOVER)                      </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r w:rsidRPr="00754B3E">
        <w:rPr>
          <w:rFonts w:ascii="Courier New" w:hAnsi="Courier New" w:cs="Courier New"/>
          <w:b/>
          <w:bCs/>
        </w:rPr>
        <w:t xml:space="preserve">                                                                 </w:t>
      </w:r>
    </w:p>
    <w:p w:rsidR="00533CD2" w:rsidRPr="00754B3E" w:rsidRDefault="00533CD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54B3E">
        <w:rPr>
          <w:rFonts w:ascii="Courier New" w:hAnsi="Courier New" w:cs="Courier New"/>
          <w:b/>
          <w:bCs/>
        </w:rPr>
        <w:t>RE:</w:t>
      </w:r>
      <w:r w:rsidRPr="00754B3E">
        <w:rPr>
          <w:rFonts w:ascii="Courier New" w:hAnsi="Courier New" w:cs="Courier New"/>
          <w:b/>
          <w:bCs/>
        </w:rPr>
        <w:tab/>
      </w:r>
      <w:r w:rsidR="00754B3E">
        <w:rPr>
          <w:rFonts w:ascii="Courier New" w:hAnsi="Courier New" w:cs="Courier New"/>
          <w:b/>
          <w:bCs/>
        </w:rPr>
        <w:tab/>
      </w:r>
      <w:r w:rsidRPr="00754B3E">
        <w:rPr>
          <w:rFonts w:ascii="Courier New" w:hAnsi="Courier New" w:cs="Courier New"/>
          <w:b/>
          <w:bCs/>
        </w:rPr>
        <w:t xml:space="preserve">DOCKET NO. 970152-TI; CANCELLATION BY FLORIDA PUBLIC   SERVICE COMMISSION OF CERTIFICATE OF PUBLIC CONVENIENCE AND NECESSITY AUTHORIZING OPERATION AS AN              TELECOMMUNICATIONS SERVICE COMPANY IN FLORIDA.         </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r w:rsidRPr="00754B3E">
        <w:rPr>
          <w:rFonts w:ascii="Courier New" w:hAnsi="Courier New" w:cs="Courier New"/>
          <w:b/>
          <w:bCs/>
        </w:rPr>
        <w:t xml:space="preserve">                                                                 </w:t>
      </w:r>
    </w:p>
    <w:p w:rsidR="00533CD2" w:rsidRPr="00754B3E" w:rsidRDefault="00533CD2">
      <w:pPr>
        <w:widowControl/>
        <w:tabs>
          <w:tab w:val="left" w:pos="-1440"/>
          <w:tab w:val="left" w:pos="-720"/>
          <w:tab w:val="left" w:pos="0"/>
          <w:tab w:val="left" w:pos="720"/>
        </w:tabs>
        <w:suppressAutoHyphens/>
        <w:spacing w:line="240" w:lineRule="atLeast"/>
        <w:ind w:left="1440" w:hanging="1440"/>
        <w:rPr>
          <w:rFonts w:ascii="Courier New" w:hAnsi="Courier New" w:cs="Courier New"/>
          <w:b/>
          <w:bCs/>
        </w:rPr>
      </w:pPr>
      <w:r w:rsidRPr="00754B3E">
        <w:rPr>
          <w:rFonts w:ascii="Courier New" w:hAnsi="Courier New" w:cs="Courier New"/>
          <w:b/>
          <w:bCs/>
        </w:rPr>
        <w:t>AGENDA:</w:t>
      </w:r>
      <w:r w:rsidR="00754B3E">
        <w:rPr>
          <w:rFonts w:ascii="Courier New" w:hAnsi="Courier New" w:cs="Courier New"/>
          <w:b/>
          <w:bCs/>
        </w:rPr>
        <w:tab/>
      </w:r>
      <w:r w:rsidRPr="00754B3E">
        <w:rPr>
          <w:rFonts w:ascii="Courier New" w:hAnsi="Courier New" w:cs="Courier New"/>
          <w:b/>
          <w:bCs/>
        </w:rPr>
        <w:t xml:space="preserve">03/04/97   </w:t>
      </w:r>
      <w:r w:rsidRPr="00754B3E">
        <w:rPr>
          <w:rFonts w:ascii="Courier New" w:hAnsi="Courier New" w:cs="Courier New"/>
          <w:b/>
          <w:bCs/>
          <w:u w:val="single"/>
        </w:rPr>
        <w:t>REGULAR AGENDA</w:t>
      </w:r>
      <w:r w:rsidRPr="00754B3E">
        <w:rPr>
          <w:rFonts w:ascii="Courier New" w:hAnsi="Courier New" w:cs="Courier New"/>
          <w:b/>
          <w:bCs/>
        </w:rPr>
        <w:t xml:space="preserve"> </w:t>
      </w:r>
      <w:r w:rsidRPr="00754B3E">
        <w:rPr>
          <w:rFonts w:ascii="Courier New" w:hAnsi="Courier New" w:cs="Courier New"/>
          <w:b/>
          <w:bCs/>
        </w:rPr>
        <w:noBreakHyphen/>
        <w:t xml:space="preserve"> PROPOSED AGENCY ACTION </w:t>
      </w:r>
      <w:r w:rsidRPr="00754B3E">
        <w:rPr>
          <w:rFonts w:ascii="Courier New" w:hAnsi="Courier New" w:cs="Courier New"/>
          <w:b/>
          <w:bCs/>
        </w:rPr>
        <w:noBreakHyphen/>
        <w:t xml:space="preserve">   INTERESTED PERSONS MAY PARTICIPATE                    </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r w:rsidRPr="00754B3E">
        <w:rPr>
          <w:rFonts w:ascii="Courier New" w:hAnsi="Courier New" w:cs="Courier New"/>
          <w:b/>
          <w:bCs/>
        </w:rPr>
        <w:t xml:space="preserve">                                                                 </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r w:rsidRPr="00754B3E">
        <w:rPr>
          <w:rFonts w:ascii="Courier New" w:hAnsi="Courier New" w:cs="Courier New"/>
          <w:b/>
          <w:bCs/>
        </w:rPr>
        <w:t xml:space="preserve">SPECIAL INSTRUCTIONS:  I:PSC/CMU/WP/970152.RCM                   </w:t>
      </w: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 xml:space="preserve">                                                                 </w:t>
      </w: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r w:rsidRPr="00754B3E">
        <w:rPr>
          <w:rFonts w:ascii="Courier New" w:hAnsi="Courier New" w:cs="Courier New"/>
          <w:b/>
          <w:bCs/>
        </w:rPr>
        <w:sym w:font="Courier New" w:char="2500"/>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center" w:pos="4680"/>
        </w:tabs>
        <w:suppressAutoHyphens/>
        <w:spacing w:line="240" w:lineRule="atLeast"/>
        <w:rPr>
          <w:rFonts w:ascii="Courier New" w:hAnsi="Courier New" w:cs="Courier New"/>
        </w:rPr>
      </w:pPr>
      <w:r w:rsidRPr="00754B3E">
        <w:rPr>
          <w:rFonts w:ascii="Courier New" w:hAnsi="Courier New" w:cs="Courier New"/>
        </w:rPr>
        <w:tab/>
      </w:r>
      <w:r w:rsidRPr="00754B3E">
        <w:rPr>
          <w:rFonts w:ascii="Courier New" w:hAnsi="Courier New" w:cs="Courier New"/>
          <w:b/>
          <w:bCs/>
          <w:u w:val="single"/>
        </w:rPr>
        <w:t>DISCUSSION OF ISSUES</w:t>
      </w:r>
      <w:r w:rsidRPr="00754B3E">
        <w:rPr>
          <w:rFonts w:ascii="Courier New" w:hAnsi="Courier New" w:cs="Courier New"/>
        </w:rPr>
        <w:t xml:space="preserve"> </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u w:val="single"/>
        </w:rPr>
        <w:t>ISSUE 1:</w:t>
      </w:r>
      <w:r w:rsidRPr="00754B3E">
        <w:rPr>
          <w:rFonts w:ascii="Courier New" w:hAnsi="Courier New" w:cs="Courier New"/>
        </w:rPr>
        <w:t xml:space="preserve">  Should the Commission cancel THE BEST TELEPHONE COMPANY, INC. (TBT) Interexchange Telecommunications Certificate No. 3124, if it fails to pay a $250 fine within 30 days from the date the order becomes final and provide staff the correct mailing address, liaison information and other information as required by Rules 25-24.480,(2)(a) and (b), Florida Administrative Code, Records and Reports; Rule Incorporated?</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u w:val="single"/>
        </w:rPr>
        <w:t>RECOMMENDATION:</w:t>
      </w:r>
      <w:r w:rsidRPr="00754B3E">
        <w:rPr>
          <w:rFonts w:ascii="Courier New" w:hAnsi="Courier New" w:cs="Courier New"/>
        </w:rPr>
        <w:t xml:space="preserve">  Yes.</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C92C78"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u w:val="single"/>
        </w:rPr>
        <w:t>STAFF ANALYSIS:</w:t>
      </w:r>
      <w:r w:rsidRPr="00754B3E">
        <w:rPr>
          <w:rFonts w:ascii="Courier New" w:hAnsi="Courier New" w:cs="Courier New"/>
        </w:rPr>
        <w:t xml:space="preserve">  Pursuant to Chapter 364.285, Florida Statutes, the Commission may impose a fine or cancel a certificate if a company refuses to comply with Commission rules.  Rule 25-24.474, Florida Administrative Code, establishes the requirements for cancellation </w:t>
      </w:r>
    </w:p>
    <w:p w:rsidR="00C92C78" w:rsidRPr="00754B3E" w:rsidRDefault="00C92C78" w:rsidP="00C92C78">
      <w:pPr>
        <w:widowControl/>
        <w:tabs>
          <w:tab w:val="left" w:pos="-1440"/>
          <w:tab w:val="left" w:pos="-720"/>
        </w:tabs>
        <w:suppressAutoHyphens/>
        <w:spacing w:line="240" w:lineRule="atLeast"/>
        <w:rPr>
          <w:rFonts w:ascii="Courier New" w:hAnsi="Courier New" w:cs="Courier New"/>
          <w:b/>
          <w:bCs/>
        </w:rPr>
      </w:pPr>
      <w:r w:rsidRPr="00754B3E">
        <w:rPr>
          <w:rFonts w:ascii="Courier New" w:hAnsi="Courier New" w:cs="Courier New"/>
          <w:b/>
          <w:bCs/>
        </w:rPr>
        <w:lastRenderedPageBreak/>
        <w:t>Docket No. 970152-TI</w:t>
      </w:r>
    </w:p>
    <w:p w:rsidR="00C92C78" w:rsidRPr="00754B3E" w:rsidRDefault="00C92C78" w:rsidP="00C92C78">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rPr>
        <w:t>Date: February 20, 1997</w:t>
      </w:r>
    </w:p>
    <w:p w:rsidR="00C92C78" w:rsidRDefault="00C92C78">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 xml:space="preserve">of a interexchange telephone company (IXC) certificate.  The rule provides for the Commission to cancel a certificate on its own motion for violation of Commission Rules and Orders. </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ab/>
        <w:t>Pursuant to Rules 25-24.480 (3)(a) and (b), Florida Administrative Code, each company is allowed 10 days after a change occurs to file updated information indicating any changes in the certificate holder's address (including street name and address, post office box, city), telephone number and any change in the name and address of the individual who is serving as primary liaison with the Commission.</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ab/>
        <w:t>Mail sent to TBT in December was returned to our Division of Records and Reporting.  Further investigation indicated that TBT's telephone number listed in the IXC directory had been disconnected.</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ab/>
        <w:t>Therefore:</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ab/>
        <w:t>*</w:t>
      </w:r>
      <w:r w:rsidRPr="00754B3E">
        <w:rPr>
          <w:rFonts w:ascii="Courier New" w:hAnsi="Courier New" w:cs="Courier New"/>
        </w:rPr>
        <w:tab/>
        <w:t xml:space="preserve">The company has failed to comply with Rules 25-24.480 </w:t>
      </w:r>
      <w:r w:rsidRPr="00754B3E">
        <w:rPr>
          <w:rFonts w:ascii="Courier New" w:hAnsi="Courier New" w:cs="Courier New"/>
        </w:rPr>
        <w:tab/>
      </w:r>
      <w:r w:rsidRPr="00754B3E">
        <w:rPr>
          <w:rFonts w:ascii="Courier New" w:hAnsi="Courier New" w:cs="Courier New"/>
        </w:rPr>
        <w:tab/>
        <w:t xml:space="preserve">(2)(a) and (b), Florida Administrative Code, in that </w:t>
      </w:r>
      <w:r w:rsidRPr="00754B3E">
        <w:rPr>
          <w:rFonts w:ascii="Courier New" w:hAnsi="Courier New" w:cs="Courier New"/>
        </w:rPr>
        <w:tab/>
      </w:r>
      <w:r w:rsidRPr="00754B3E">
        <w:rPr>
          <w:rFonts w:ascii="Courier New" w:hAnsi="Courier New" w:cs="Courier New"/>
        </w:rPr>
        <w:tab/>
        <w:t xml:space="preserve">it has not filed with staff the change in mailing </w:t>
      </w:r>
      <w:r w:rsidRPr="00754B3E">
        <w:rPr>
          <w:rFonts w:ascii="Courier New" w:hAnsi="Courier New" w:cs="Courier New"/>
        </w:rPr>
        <w:tab/>
      </w:r>
      <w:r w:rsidRPr="00754B3E">
        <w:rPr>
          <w:rFonts w:ascii="Courier New" w:hAnsi="Courier New" w:cs="Courier New"/>
        </w:rPr>
        <w:tab/>
        <w:t xml:space="preserve">address, liaison information etc. within 10 days after </w:t>
      </w:r>
      <w:r w:rsidRPr="00754B3E">
        <w:rPr>
          <w:rFonts w:ascii="Courier New" w:hAnsi="Courier New" w:cs="Courier New"/>
        </w:rPr>
        <w:tab/>
      </w:r>
      <w:r w:rsidRPr="00754B3E">
        <w:rPr>
          <w:rFonts w:ascii="Courier New" w:hAnsi="Courier New" w:cs="Courier New"/>
        </w:rPr>
        <w:tab/>
        <w:t>the change occurred.</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ab/>
        <w:t>*</w:t>
      </w:r>
      <w:r w:rsidRPr="00754B3E">
        <w:rPr>
          <w:rFonts w:ascii="Courier New" w:hAnsi="Courier New" w:cs="Courier New"/>
        </w:rPr>
        <w:tab/>
        <w:t xml:space="preserve">Staff has attempted to contact the provider via </w:t>
      </w:r>
      <w:r w:rsidRPr="00754B3E">
        <w:rPr>
          <w:rFonts w:ascii="Courier New" w:hAnsi="Courier New" w:cs="Courier New"/>
        </w:rPr>
        <w:tab/>
      </w:r>
      <w:r w:rsidRPr="00754B3E">
        <w:rPr>
          <w:rFonts w:ascii="Courier New" w:hAnsi="Courier New" w:cs="Courier New"/>
        </w:rPr>
        <w:tab/>
        <w:t>telephone without success.</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ab/>
        <w:t>*</w:t>
      </w:r>
      <w:r w:rsidRPr="00754B3E">
        <w:rPr>
          <w:rFonts w:ascii="Courier New" w:hAnsi="Courier New" w:cs="Courier New"/>
        </w:rPr>
        <w:tab/>
        <w:t xml:space="preserve">It has been well over 10 days and staff has not been </w:t>
      </w:r>
      <w:r w:rsidRPr="00754B3E">
        <w:rPr>
          <w:rFonts w:ascii="Courier New" w:hAnsi="Courier New" w:cs="Courier New"/>
        </w:rPr>
        <w:tab/>
      </w:r>
      <w:r w:rsidRPr="00754B3E">
        <w:rPr>
          <w:rFonts w:ascii="Courier New" w:hAnsi="Courier New" w:cs="Courier New"/>
        </w:rPr>
        <w:tab/>
        <w:t xml:space="preserve">informed of the provider's correct mailing address, </w:t>
      </w:r>
      <w:r w:rsidRPr="00754B3E">
        <w:rPr>
          <w:rFonts w:ascii="Courier New" w:hAnsi="Courier New" w:cs="Courier New"/>
        </w:rPr>
        <w:tab/>
      </w:r>
      <w:r w:rsidRPr="00754B3E">
        <w:rPr>
          <w:rFonts w:ascii="Courier New" w:hAnsi="Courier New" w:cs="Courier New"/>
        </w:rPr>
        <w:tab/>
        <w:t xml:space="preserve">phone number, or liaison information.  Therefore, </w:t>
      </w:r>
      <w:r w:rsidRPr="00754B3E">
        <w:rPr>
          <w:rFonts w:ascii="Courier New" w:hAnsi="Courier New" w:cs="Courier New"/>
        </w:rPr>
        <w:tab/>
      </w:r>
      <w:r w:rsidRPr="00754B3E">
        <w:rPr>
          <w:rFonts w:ascii="Courier New" w:hAnsi="Courier New" w:cs="Courier New"/>
        </w:rPr>
        <w:tab/>
        <w:t xml:space="preserve">staff recommends that the company's certificate be </w:t>
      </w:r>
      <w:r w:rsidRPr="00754B3E">
        <w:rPr>
          <w:rFonts w:ascii="Courier New" w:hAnsi="Courier New" w:cs="Courier New"/>
        </w:rPr>
        <w:tab/>
      </w:r>
      <w:r w:rsidRPr="00754B3E">
        <w:rPr>
          <w:rFonts w:ascii="Courier New" w:hAnsi="Courier New" w:cs="Courier New"/>
        </w:rPr>
        <w:tab/>
        <w:t xml:space="preserve">cancelled unless it pays a $250 fine and provides </w:t>
      </w:r>
      <w:r w:rsidRPr="00754B3E">
        <w:rPr>
          <w:rFonts w:ascii="Courier New" w:hAnsi="Courier New" w:cs="Courier New"/>
        </w:rPr>
        <w:tab/>
      </w:r>
      <w:r w:rsidRPr="00754B3E">
        <w:rPr>
          <w:rFonts w:ascii="Courier New" w:hAnsi="Courier New" w:cs="Courier New"/>
        </w:rPr>
        <w:tab/>
        <w:t xml:space="preserve">staff with the information required in accordance with </w:t>
      </w:r>
      <w:r w:rsidRPr="00754B3E">
        <w:rPr>
          <w:rFonts w:ascii="Courier New" w:hAnsi="Courier New" w:cs="Courier New"/>
        </w:rPr>
        <w:tab/>
      </w:r>
      <w:r w:rsidRPr="00754B3E">
        <w:rPr>
          <w:rFonts w:ascii="Courier New" w:hAnsi="Courier New" w:cs="Courier New"/>
        </w:rPr>
        <w:tab/>
        <w:t xml:space="preserve">Rules 25-24.480 (3)(a) and (b), Florida Administrative </w:t>
      </w:r>
      <w:r w:rsidRPr="00754B3E">
        <w:rPr>
          <w:rFonts w:ascii="Courier New" w:hAnsi="Courier New" w:cs="Courier New"/>
        </w:rPr>
        <w:tab/>
      </w:r>
      <w:r w:rsidRPr="00754B3E">
        <w:rPr>
          <w:rFonts w:ascii="Courier New" w:hAnsi="Courier New" w:cs="Courier New"/>
        </w:rPr>
        <w:tab/>
        <w:t>Code, within 30 days of the Order becoming final.</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rPr>
        <w:tab/>
        <w:t>*</w:t>
      </w:r>
      <w:r w:rsidRPr="00754B3E">
        <w:rPr>
          <w:rFonts w:ascii="Courier New" w:hAnsi="Courier New" w:cs="Courier New"/>
        </w:rPr>
        <w:tab/>
        <w:t xml:space="preserve">Staff notes cancellation or a fine is consistent with </w:t>
      </w:r>
      <w:r w:rsidRPr="00754B3E">
        <w:rPr>
          <w:rFonts w:ascii="Courier New" w:hAnsi="Courier New" w:cs="Courier New"/>
        </w:rPr>
        <w:tab/>
      </w:r>
      <w:r w:rsidRPr="00754B3E">
        <w:rPr>
          <w:rFonts w:ascii="Courier New" w:hAnsi="Courier New" w:cs="Courier New"/>
        </w:rPr>
        <w:tab/>
        <w:t>previous proceedings of this nature.</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center" w:pos="4680"/>
        </w:tabs>
        <w:suppressAutoHyphens/>
        <w:spacing w:line="240" w:lineRule="atLeast"/>
        <w:rPr>
          <w:rFonts w:ascii="Courier New" w:hAnsi="Courier New" w:cs="Courier New"/>
        </w:rPr>
      </w:pPr>
      <w:r w:rsidRPr="00754B3E">
        <w:rPr>
          <w:rFonts w:ascii="Courier New" w:hAnsi="Courier New" w:cs="Courier New"/>
        </w:rPr>
        <w:tab/>
        <w:t>-2-</w:t>
      </w:r>
    </w:p>
    <w:p w:rsidR="00533CD2" w:rsidRPr="00754B3E" w:rsidRDefault="00533CD2">
      <w:pPr>
        <w:widowControl/>
        <w:tabs>
          <w:tab w:val="left" w:pos="-1440"/>
          <w:tab w:val="left" w:pos="-720"/>
        </w:tabs>
        <w:suppressAutoHyphens/>
        <w:spacing w:line="240" w:lineRule="atLeast"/>
        <w:rPr>
          <w:rFonts w:ascii="Courier New" w:hAnsi="Courier New" w:cs="Courier New"/>
          <w:b/>
          <w:bCs/>
        </w:rPr>
      </w:pPr>
      <w:r w:rsidRPr="00754B3E">
        <w:rPr>
          <w:rFonts w:ascii="Courier New" w:hAnsi="Courier New" w:cs="Courier New"/>
          <w:b/>
          <w:bCs/>
        </w:rPr>
        <w:lastRenderedPageBreak/>
        <w:t>Docket No. 970152-TI</w:t>
      </w:r>
    </w:p>
    <w:p w:rsidR="00533CD2" w:rsidRPr="00C92C78" w:rsidRDefault="00533CD2">
      <w:pPr>
        <w:widowControl/>
        <w:tabs>
          <w:tab w:val="left" w:pos="-1440"/>
          <w:tab w:val="left" w:pos="-720"/>
        </w:tabs>
        <w:suppressAutoHyphens/>
        <w:spacing w:line="240" w:lineRule="atLeast"/>
        <w:rPr>
          <w:rFonts w:ascii="Courier New" w:hAnsi="Courier New" w:cs="Courier New"/>
          <w:b/>
          <w:bCs/>
        </w:rPr>
      </w:pPr>
      <w:r w:rsidRPr="00754B3E">
        <w:rPr>
          <w:rFonts w:ascii="Courier New" w:hAnsi="Courier New" w:cs="Courier New"/>
          <w:b/>
          <w:bCs/>
        </w:rPr>
        <w:t>Date: February 20, 1997</w:t>
      </w:r>
      <w:bookmarkStart w:id="0" w:name="_GoBack"/>
      <w:bookmarkEnd w:id="0"/>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u w:val="single"/>
        </w:rPr>
        <w:t>ISSUE 2</w:t>
      </w:r>
      <w:r w:rsidRPr="00754B3E">
        <w:rPr>
          <w:rFonts w:ascii="Courier New" w:hAnsi="Courier New" w:cs="Courier New"/>
        </w:rPr>
        <w:t>:  Should this docket be closed?</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u w:val="single"/>
        </w:rPr>
        <w:t>RECOMMENDATION:</w:t>
      </w:r>
      <w:r w:rsidRPr="00754B3E">
        <w:rPr>
          <w:rFonts w:ascii="Courier New" w:hAnsi="Courier New" w:cs="Courier New"/>
          <w:b/>
          <w:bCs/>
        </w:rPr>
        <w:t xml:space="preserve"> </w:t>
      </w:r>
      <w:r w:rsidRPr="00754B3E">
        <w:rPr>
          <w:rFonts w:ascii="Courier New" w:hAnsi="Courier New" w:cs="Courier New"/>
        </w:rPr>
        <w:t xml:space="preserve"> If no person whose substantial interests are affected files a protest within 21 days of the issuance date of the Order, the Order will become final, and the provider will have 30 days from the date the Order becomes final to pay a $250  fine and provide staff with the information as required by Rules 25-24.480 (3)(a) and (b), Florida Administrative Code, or its certificate will be cancelled without further Commission action.  Upon payment of the fine or cancellation of the certificate, this docket should be closed without further Commission action.</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r w:rsidRPr="00754B3E">
        <w:rPr>
          <w:rFonts w:ascii="Courier New" w:hAnsi="Courier New" w:cs="Courier New"/>
          <w:b/>
          <w:bCs/>
          <w:u w:val="single"/>
        </w:rPr>
        <w:t>STAFF ANALYSIS:</w:t>
      </w:r>
      <w:r w:rsidRPr="00754B3E">
        <w:rPr>
          <w:rFonts w:ascii="Courier New" w:hAnsi="Courier New" w:cs="Courier New"/>
        </w:rPr>
        <w:t xml:space="preserve">  If the Commission adopts staff's recommendation in Issue 1, then the provider will have 30 days from the date the Order becomes final to pay a $250 fine and provide staff with the information as required by Rules 25-24.480 (3)(a) and (b), Florida Administrative Code, or its certificate will be cancelled without further Commission action.  If no protest is filed in this docket, the docket should be closed after the conclusion of the 30 day period.</w:t>
      </w: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left" w:pos="-1440"/>
          <w:tab w:val="left" w:pos="-720"/>
        </w:tabs>
        <w:suppressAutoHyphens/>
        <w:spacing w:line="240" w:lineRule="atLeast"/>
        <w:rPr>
          <w:rFonts w:ascii="Courier New" w:hAnsi="Courier New" w:cs="Courier New"/>
        </w:rPr>
      </w:pPr>
    </w:p>
    <w:p w:rsidR="00533CD2" w:rsidRPr="00754B3E" w:rsidRDefault="00533CD2">
      <w:pPr>
        <w:widowControl/>
        <w:tabs>
          <w:tab w:val="center" w:pos="4680"/>
        </w:tabs>
        <w:suppressAutoHyphens/>
        <w:spacing w:line="240" w:lineRule="atLeast"/>
        <w:rPr>
          <w:rFonts w:ascii="Courier New" w:hAnsi="Courier New" w:cs="Courier New"/>
        </w:rPr>
      </w:pPr>
      <w:r w:rsidRPr="00754B3E">
        <w:rPr>
          <w:rFonts w:ascii="Courier New" w:hAnsi="Courier New" w:cs="Courier New"/>
        </w:rPr>
        <w:tab/>
        <w:t>-3-</w:t>
      </w:r>
    </w:p>
    <w:sectPr w:rsidR="00533CD2" w:rsidRPr="00754B3E" w:rsidSect="00533CD2">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D2" w:rsidRDefault="00533CD2">
      <w:pPr>
        <w:widowControl/>
        <w:spacing w:line="20" w:lineRule="exact"/>
        <w:rPr>
          <w:rFonts w:cstheme="minorBidi"/>
        </w:rPr>
      </w:pPr>
    </w:p>
  </w:endnote>
  <w:endnote w:type="continuationSeparator" w:id="0">
    <w:p w:rsidR="00533CD2" w:rsidRDefault="00533CD2" w:rsidP="00533CD2">
      <w:r>
        <w:rPr>
          <w:rFonts w:cstheme="minorBidi"/>
        </w:rPr>
        <w:t xml:space="preserve"> </w:t>
      </w:r>
    </w:p>
  </w:endnote>
  <w:endnote w:type="continuationNotice" w:id="1">
    <w:p w:rsidR="00533CD2" w:rsidRDefault="00533CD2" w:rsidP="00533CD2">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D2" w:rsidRDefault="00533CD2" w:rsidP="00533CD2">
      <w:r>
        <w:rPr>
          <w:rFonts w:cstheme="minorBidi"/>
        </w:rPr>
        <w:separator/>
      </w:r>
    </w:p>
  </w:footnote>
  <w:footnote w:type="continuationSeparator" w:id="0">
    <w:p w:rsidR="00533CD2" w:rsidRDefault="00533CD2" w:rsidP="00533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CD2"/>
    <w:rsid w:val="00533CD2"/>
    <w:rsid w:val="00754B3E"/>
    <w:rsid w:val="00C9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33CD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33CD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33CD2"/>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33CD2"/>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4"/>
      <w:szCs w:val="24"/>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2015-09-18T17:35:00Z</dcterms:created>
  <dcterms:modified xsi:type="dcterms:W3CDTF">2015-09-18T18:41:00Z</dcterms:modified>
</cp:coreProperties>
</file>