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6730" w:rsidP="00726730">
      <w:pPr>
        <w:pStyle w:val="OrderHeading"/>
      </w:pPr>
      <w:r>
        <w:t>BEFORE THE FLORIDA PUBLIC SERVICE COMMISSION</w:t>
      </w:r>
    </w:p>
    <w:p w:rsidR="00726730" w:rsidRDefault="00726730" w:rsidP="00726730">
      <w:pPr>
        <w:pStyle w:val="OrderBody"/>
      </w:pPr>
    </w:p>
    <w:p w:rsidR="00726730" w:rsidRDefault="00726730" w:rsidP="007267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6730" w:rsidRPr="00C63FCF" w:rsidTr="00C63FCF">
        <w:trPr>
          <w:trHeight w:val="828"/>
        </w:trPr>
        <w:tc>
          <w:tcPr>
            <w:tcW w:w="4788" w:type="dxa"/>
            <w:tcBorders>
              <w:bottom w:val="single" w:sz="8" w:space="0" w:color="auto"/>
              <w:right w:val="double" w:sz="6" w:space="0" w:color="auto"/>
            </w:tcBorders>
            <w:shd w:val="clear" w:color="auto" w:fill="auto"/>
          </w:tcPr>
          <w:p w:rsidR="00726730" w:rsidRDefault="00726730" w:rsidP="00C63FCF">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726730" w:rsidRDefault="00726730" w:rsidP="00726730">
            <w:pPr>
              <w:pStyle w:val="OrderBody"/>
            </w:pPr>
            <w:r>
              <w:t xml:space="preserve">DOCKET NO. </w:t>
            </w:r>
            <w:bookmarkStart w:id="1" w:name="SSDocketNo"/>
            <w:bookmarkEnd w:id="1"/>
            <w:r>
              <w:t>20190061-EI</w:t>
            </w:r>
          </w:p>
          <w:p w:rsidR="00726730" w:rsidRDefault="00726730" w:rsidP="00C63FCF">
            <w:pPr>
              <w:pStyle w:val="OrderBody"/>
              <w:tabs>
                <w:tab w:val="center" w:pos="4320"/>
                <w:tab w:val="right" w:pos="8640"/>
              </w:tabs>
              <w:jc w:val="left"/>
            </w:pPr>
            <w:r>
              <w:t xml:space="preserve">ORDER NO. </w:t>
            </w:r>
            <w:bookmarkStart w:id="2" w:name="OrderNo0399"/>
            <w:r w:rsidR="00761875">
              <w:t>PSC-2019-0399-PCO-EI</w:t>
            </w:r>
            <w:bookmarkEnd w:id="2"/>
          </w:p>
          <w:p w:rsidR="00726730" w:rsidRDefault="00726730" w:rsidP="00C63FCF">
            <w:pPr>
              <w:pStyle w:val="OrderBody"/>
              <w:tabs>
                <w:tab w:val="center" w:pos="4320"/>
                <w:tab w:val="right" w:pos="8640"/>
              </w:tabs>
              <w:jc w:val="left"/>
            </w:pPr>
            <w:r>
              <w:t xml:space="preserve">ISSUED: </w:t>
            </w:r>
            <w:r w:rsidR="00761875">
              <w:t>October 4, 2019</w:t>
            </w:r>
          </w:p>
        </w:tc>
      </w:tr>
    </w:tbl>
    <w:p w:rsidR="00726730" w:rsidRDefault="00726730" w:rsidP="00726730"/>
    <w:p w:rsidR="00785618" w:rsidRPr="00785618" w:rsidRDefault="00AD6598" w:rsidP="00785618">
      <w:pPr>
        <w:jc w:val="center"/>
        <w:rPr>
          <w:u w:val="single"/>
        </w:rPr>
      </w:pPr>
      <w:r>
        <w:rPr>
          <w:u w:val="single"/>
        </w:rPr>
        <w:t>FIRST</w:t>
      </w:r>
      <w:r w:rsidR="008C186A">
        <w:rPr>
          <w:u w:val="single"/>
        </w:rPr>
        <w:t xml:space="preserve"> ORDER </w:t>
      </w:r>
      <w:r w:rsidR="00785618" w:rsidRPr="00785618">
        <w:rPr>
          <w:u w:val="single"/>
        </w:rPr>
        <w:t>MODIFYING ORDER ESTABLISHING PROCEDURE</w:t>
      </w:r>
    </w:p>
    <w:p w:rsidR="00785618" w:rsidRPr="00785618" w:rsidRDefault="00785618" w:rsidP="00785618">
      <w:pPr>
        <w:jc w:val="center"/>
        <w:rPr>
          <w:u w:val="single"/>
        </w:rPr>
      </w:pPr>
    </w:p>
    <w:p w:rsidR="00794B6A" w:rsidRDefault="00B83F5E" w:rsidP="00785618">
      <w:pPr>
        <w:jc w:val="both"/>
      </w:pPr>
      <w:bookmarkStart w:id="3" w:name="OrderText"/>
      <w:bookmarkEnd w:id="3"/>
      <w:r>
        <w:tab/>
      </w:r>
      <w:r w:rsidR="00794B6A" w:rsidRPr="0000346B">
        <w:t xml:space="preserve">On March 13, 2019, Florida Power &amp; Light Company (FPL) filed a petition for a new voluntary community solar program, called FPL </w:t>
      </w:r>
      <w:proofErr w:type="spellStart"/>
      <w:r w:rsidR="00794B6A" w:rsidRPr="0000346B">
        <w:t>SolarTogether</w:t>
      </w:r>
      <w:proofErr w:type="spellEnd"/>
      <w:r w:rsidR="00794B6A" w:rsidRPr="0000346B">
        <w:t xml:space="preserve">, which </w:t>
      </w:r>
      <w:r w:rsidR="00BC5AF6">
        <w:t>would</w:t>
      </w:r>
      <w:r w:rsidR="00794B6A" w:rsidRPr="0000346B">
        <w:t xml:space="preserve"> allow FPL customers to subscribe to a portion of new solar capacity built through the program and to receive a credit for a portion of the system savings produced by that solar capacity. </w:t>
      </w:r>
      <w:proofErr w:type="gramStart"/>
      <w:r w:rsidR="00032655" w:rsidRPr="00785618">
        <w:t>Order No.</w:t>
      </w:r>
      <w:proofErr w:type="gramEnd"/>
      <w:r w:rsidR="00032655" w:rsidRPr="00785618">
        <w:t xml:space="preserve"> </w:t>
      </w:r>
      <w:r w:rsidR="00032655" w:rsidRPr="005F7CEF">
        <w:t>PSC-2019-0272-PCO-EI</w:t>
      </w:r>
      <w:r w:rsidR="00032655" w:rsidRPr="00785618">
        <w:t xml:space="preserve"> (“Procedural Order”)</w:t>
      </w:r>
      <w:r w:rsidR="00B07080">
        <w:t>,</w:t>
      </w:r>
      <w:r w:rsidR="00032655" w:rsidRPr="00785618">
        <w:t xml:space="preserve"> i</w:t>
      </w:r>
      <w:r w:rsidR="00032655">
        <w:t>ssued on July 5, 2019</w:t>
      </w:r>
      <w:r w:rsidR="00032655" w:rsidRPr="00785618">
        <w:t xml:space="preserve">, established hearing procedures to govern this Docket, including controlling dates. </w:t>
      </w:r>
      <w:r w:rsidR="00794B6A" w:rsidRPr="0000346B">
        <w:t xml:space="preserve">This matter </w:t>
      </w:r>
      <w:r w:rsidR="00794B6A">
        <w:t>was</w:t>
      </w:r>
      <w:r w:rsidR="00794B6A" w:rsidRPr="0000346B">
        <w:t xml:space="preserve"> set for an administrative hearing on October 15-16, 2019. </w:t>
      </w:r>
    </w:p>
    <w:p w:rsidR="00794B6A" w:rsidRDefault="00794B6A" w:rsidP="00785618">
      <w:pPr>
        <w:jc w:val="both"/>
      </w:pPr>
    </w:p>
    <w:p w:rsidR="00F24F3E" w:rsidRDefault="00B83F5E" w:rsidP="00794B6A">
      <w:pPr>
        <w:ind w:firstLine="720"/>
        <w:jc w:val="both"/>
      </w:pPr>
      <w:r>
        <w:t xml:space="preserve">On </w:t>
      </w:r>
      <w:r w:rsidRPr="00B83F5E">
        <w:t xml:space="preserve">September 27, 2019, </w:t>
      </w:r>
      <w:r w:rsidR="00032655">
        <w:t xml:space="preserve">the </w:t>
      </w:r>
      <w:r w:rsidRPr="00B83F5E">
        <w:t xml:space="preserve">Office of the Public Counsel </w:t>
      </w:r>
      <w:r w:rsidR="00032655">
        <w:t xml:space="preserve">(OPC) </w:t>
      </w:r>
      <w:r w:rsidRPr="00B83F5E">
        <w:t>f</w:t>
      </w:r>
      <w:r>
        <w:t xml:space="preserve">iled a </w:t>
      </w:r>
      <w:r w:rsidRPr="00794B6A">
        <w:t xml:space="preserve">motion </w:t>
      </w:r>
      <w:r w:rsidR="00794B6A">
        <w:t>for continuance of the hearing</w:t>
      </w:r>
      <w:r w:rsidR="00B07080">
        <w:t>, or in the alternative, a motion to strike portions of FPL’s rebuttal testimony.</w:t>
      </w:r>
      <w:r w:rsidR="00794B6A">
        <w:t xml:space="preserve"> </w:t>
      </w:r>
      <w:r w:rsidR="00F24F3E">
        <w:t xml:space="preserve">On September 30, 2019, OPC filed a corrected motion to rectify a scrivener’s error. On October 1, 2019, FPL filed a response in opposition to OPC’s motion. </w:t>
      </w:r>
    </w:p>
    <w:p w:rsidR="00F24F3E" w:rsidRDefault="00F24F3E" w:rsidP="00794B6A">
      <w:pPr>
        <w:ind w:firstLine="720"/>
        <w:jc w:val="both"/>
      </w:pPr>
    </w:p>
    <w:p w:rsidR="00BC5AF6" w:rsidRDefault="00785618" w:rsidP="00785618">
      <w:pPr>
        <w:jc w:val="both"/>
      </w:pPr>
      <w:r w:rsidRPr="00785618">
        <w:tab/>
      </w:r>
      <w:r w:rsidR="00DF281F">
        <w:t>Having considered the arguments made by both parties, OPC</w:t>
      </w:r>
      <w:r w:rsidR="00935C70">
        <w:t>’s motion is granted</w:t>
      </w:r>
      <w:r w:rsidR="00BC5AF6">
        <w:t>,</w:t>
      </w:r>
      <w:r w:rsidR="00935C70">
        <w:t xml:space="preserve"> in part.</w:t>
      </w:r>
      <w:r w:rsidR="00DF281F">
        <w:t xml:space="preserve"> </w:t>
      </w:r>
      <w:r w:rsidR="00BC5AF6">
        <w:t xml:space="preserve"> The hearing shall be </w:t>
      </w:r>
      <w:r w:rsidR="0025088D">
        <w:t>continued</w:t>
      </w:r>
      <w:r w:rsidR="00BC5AF6">
        <w:t xml:space="preserve"> to </w:t>
      </w:r>
      <w:r w:rsidR="0025088D">
        <w:t xml:space="preserve">commence on </w:t>
      </w:r>
      <w:r w:rsidR="00BC5AF6">
        <w:t xml:space="preserve">January 14, 2020.  </w:t>
      </w:r>
      <w:r w:rsidR="00DF281F">
        <w:t>Granting a continuance</w:t>
      </w:r>
      <w:r w:rsidR="00062DCA" w:rsidRPr="00062DCA">
        <w:t xml:space="preserve"> </w:t>
      </w:r>
      <w:r w:rsidR="00062DCA">
        <w:t>will provide all parties the opportunity to conduct additional discovery,</w:t>
      </w:r>
      <w:r w:rsidR="00BC5AF6">
        <w:t xml:space="preserve"> if any, as well as provide the </w:t>
      </w:r>
      <w:r w:rsidR="0025088D">
        <w:t>opportunity</w:t>
      </w:r>
      <w:r w:rsidR="00BC5AF6">
        <w:t xml:space="preserve"> for intervenors to file</w:t>
      </w:r>
      <w:r w:rsidR="00935C70">
        <w:t xml:space="preserve"> supplemental and </w:t>
      </w:r>
      <w:r w:rsidR="00BC5AF6">
        <w:t xml:space="preserve">FPL to file </w:t>
      </w:r>
      <w:r w:rsidR="00935C70">
        <w:t xml:space="preserve">rebuttal </w:t>
      </w:r>
      <w:r w:rsidR="0025088D">
        <w:t>to any</w:t>
      </w:r>
      <w:r w:rsidR="00BC5AF6">
        <w:t xml:space="preserve"> supplemental </w:t>
      </w:r>
      <w:r w:rsidR="00935C70">
        <w:t>testimony</w:t>
      </w:r>
      <w:r w:rsidR="0025088D">
        <w:t xml:space="preserve"> that is filed.</w:t>
      </w:r>
      <w:r w:rsidR="00BC5AF6">
        <w:t xml:space="preserve">  In addition, this schedule change </w:t>
      </w:r>
      <w:r w:rsidR="00DF281F">
        <w:t>will allow the Commission to hear this case with the benefit of the most complete and accurate record</w:t>
      </w:r>
      <w:r w:rsidR="00062DCA">
        <w:t>.</w:t>
      </w:r>
      <w:r w:rsidR="00DF281F">
        <w:t xml:space="preserve"> </w:t>
      </w:r>
    </w:p>
    <w:p w:rsidR="00BC5AF6" w:rsidRDefault="00BC5AF6" w:rsidP="00785618">
      <w:pPr>
        <w:jc w:val="both"/>
      </w:pPr>
    </w:p>
    <w:p w:rsidR="00785618" w:rsidRDefault="0025088D" w:rsidP="00BC5AF6">
      <w:pPr>
        <w:ind w:firstLine="720"/>
        <w:jc w:val="both"/>
      </w:pPr>
      <w:r>
        <w:t>Accordingly, a</w:t>
      </w:r>
      <w:r w:rsidR="00141BDF">
        <w:t>t this time</w:t>
      </w:r>
      <w:r w:rsidR="00785618" w:rsidRPr="00785618">
        <w:t xml:space="preserve"> it is necessary to modify </w:t>
      </w:r>
      <w:r w:rsidR="00BC5AF6">
        <w:t xml:space="preserve">the </w:t>
      </w:r>
      <w:r w:rsidR="00785618" w:rsidRPr="00785618">
        <w:t>Procedural Order to establish new controlling dates and mo</w:t>
      </w:r>
      <w:r w:rsidR="006C0A40">
        <w:t xml:space="preserve">dify discovery response times. </w:t>
      </w:r>
      <w:r w:rsidR="00785618" w:rsidRPr="00785618">
        <w:t xml:space="preserve">As such, </w:t>
      </w:r>
      <w:r w:rsidR="00785618" w:rsidRPr="0019573C">
        <w:t xml:space="preserve">Section </w:t>
      </w:r>
      <w:r w:rsidR="0019573C">
        <w:t>VIII</w:t>
      </w:r>
      <w:r w:rsidR="00785618" w:rsidRPr="006C0A40">
        <w:rPr>
          <w:color w:val="FF0000"/>
        </w:rPr>
        <w:t xml:space="preserve"> </w:t>
      </w:r>
      <w:r w:rsidR="00785618" w:rsidRPr="00785618">
        <w:t xml:space="preserve">of the Procedural Order shall be modified and the following </w:t>
      </w:r>
      <w:r w:rsidR="00BC5AF6">
        <w:t xml:space="preserve">controlling </w:t>
      </w:r>
      <w:r w:rsidR="00785618" w:rsidRPr="00785618">
        <w:t xml:space="preserve">due dates are established to govern the </w:t>
      </w:r>
      <w:r w:rsidR="00BC5AF6">
        <w:t xml:space="preserve">remainder of the </w:t>
      </w:r>
      <w:r w:rsidR="00785618" w:rsidRPr="00785618">
        <w:t>key activities of this case:</w:t>
      </w:r>
    </w:p>
    <w:p w:rsidR="00BC5AF6" w:rsidRDefault="00BC5AF6" w:rsidP="00BC5AF6">
      <w:pPr>
        <w:ind w:firstLine="720"/>
        <w:jc w:val="both"/>
      </w:pPr>
    </w:p>
    <w:p w:rsidR="00BC5AF6" w:rsidRDefault="00BC5AF6" w:rsidP="00BC5AF6">
      <w:pPr>
        <w:ind w:firstLine="720"/>
        <w:jc w:val="both"/>
      </w:pPr>
      <w:r>
        <w:t xml:space="preserve">(1) </w:t>
      </w:r>
      <w:r w:rsidRPr="00BC5AF6">
        <w:t>Intervenor’s Supplemental Testimony</w:t>
      </w:r>
      <w:r>
        <w:t xml:space="preserve"> </w:t>
      </w:r>
      <w:r>
        <w:tab/>
      </w:r>
      <w:r>
        <w:tab/>
      </w:r>
      <w:r w:rsidR="0025088D">
        <w:t xml:space="preserve">November 15, </w:t>
      </w:r>
      <w:r>
        <w:t>2019</w:t>
      </w:r>
    </w:p>
    <w:p w:rsidR="00BC5AF6" w:rsidRDefault="00BC5AF6" w:rsidP="00BC5AF6">
      <w:pPr>
        <w:ind w:firstLine="720"/>
        <w:jc w:val="both"/>
      </w:pPr>
    </w:p>
    <w:p w:rsidR="00BC5AF6" w:rsidRDefault="00BC5AF6" w:rsidP="00BC5AF6">
      <w:pPr>
        <w:ind w:firstLine="720"/>
        <w:jc w:val="both"/>
      </w:pPr>
      <w:r>
        <w:t>(2)</w:t>
      </w:r>
      <w:r w:rsidRPr="00BC5AF6">
        <w:t xml:space="preserve"> Staff’s Supplemental Testimony</w:t>
      </w:r>
      <w:r w:rsidR="0025088D">
        <w:tab/>
      </w:r>
      <w:r>
        <w:tab/>
      </w:r>
      <w:r>
        <w:tab/>
      </w:r>
      <w:r w:rsidR="0025088D">
        <w:t xml:space="preserve">November 15, </w:t>
      </w:r>
      <w:r>
        <w:t>2019</w:t>
      </w:r>
    </w:p>
    <w:p w:rsidR="00BC5AF6" w:rsidRDefault="00BC5AF6" w:rsidP="00BC5AF6">
      <w:pPr>
        <w:ind w:firstLine="720"/>
        <w:jc w:val="both"/>
      </w:pPr>
    </w:p>
    <w:p w:rsidR="00BC5AF6" w:rsidRDefault="00BC5AF6" w:rsidP="00BC5AF6">
      <w:pPr>
        <w:ind w:firstLine="720"/>
        <w:jc w:val="both"/>
      </w:pPr>
      <w:r>
        <w:t xml:space="preserve">(3) </w:t>
      </w:r>
      <w:r w:rsidRPr="00BC5AF6">
        <w:t>Utility’s Rebuttal of Supplemental Testimony</w:t>
      </w:r>
      <w:r>
        <w:tab/>
      </w:r>
      <w:r w:rsidR="0025088D">
        <w:t xml:space="preserve">November 27, </w:t>
      </w:r>
      <w:r>
        <w:t>2019</w:t>
      </w:r>
    </w:p>
    <w:p w:rsidR="00BC5AF6" w:rsidRDefault="00BC5AF6" w:rsidP="00BC5AF6">
      <w:pPr>
        <w:ind w:firstLine="720"/>
        <w:jc w:val="both"/>
      </w:pPr>
    </w:p>
    <w:p w:rsidR="00BC5AF6" w:rsidRDefault="00BC5AF6" w:rsidP="00BC5AF6">
      <w:pPr>
        <w:ind w:firstLine="720"/>
        <w:jc w:val="both"/>
      </w:pPr>
      <w:r>
        <w:t xml:space="preserve">(4) </w:t>
      </w:r>
      <w:r w:rsidR="0025088D" w:rsidRPr="0025088D">
        <w:t>Discovery Deadline</w:t>
      </w:r>
      <w:r w:rsidR="0025088D">
        <w:tab/>
      </w:r>
      <w:r w:rsidR="0025088D">
        <w:tab/>
      </w:r>
      <w:r w:rsidR="0025088D">
        <w:tab/>
      </w:r>
      <w:r w:rsidR="0025088D">
        <w:tab/>
        <w:t>December 20, 2019</w:t>
      </w:r>
    </w:p>
    <w:p w:rsidR="0025088D" w:rsidRDefault="0025088D" w:rsidP="00BC5AF6">
      <w:pPr>
        <w:ind w:firstLine="720"/>
        <w:jc w:val="both"/>
      </w:pPr>
    </w:p>
    <w:p w:rsidR="0025088D" w:rsidRDefault="0025088D" w:rsidP="00BC5AF6">
      <w:pPr>
        <w:ind w:firstLine="720"/>
        <w:jc w:val="both"/>
      </w:pPr>
      <w:r>
        <w:t xml:space="preserve">(5) </w:t>
      </w:r>
      <w:r w:rsidRPr="0025088D">
        <w:t>Prehearing Statements</w:t>
      </w:r>
      <w:r>
        <w:tab/>
      </w:r>
      <w:r>
        <w:tab/>
      </w:r>
      <w:r>
        <w:tab/>
      </w:r>
      <w:r>
        <w:tab/>
        <w:t>January 3, 2020</w:t>
      </w:r>
    </w:p>
    <w:p w:rsidR="0025088D" w:rsidRDefault="0025088D" w:rsidP="00BC5AF6">
      <w:pPr>
        <w:ind w:firstLine="720"/>
        <w:jc w:val="both"/>
      </w:pPr>
    </w:p>
    <w:p w:rsidR="0025088D" w:rsidRDefault="0025088D" w:rsidP="00BC5AF6">
      <w:pPr>
        <w:ind w:firstLine="720"/>
        <w:jc w:val="both"/>
      </w:pPr>
      <w:r>
        <w:t>(6) Prehearing Conference</w:t>
      </w:r>
      <w:r>
        <w:tab/>
      </w:r>
      <w:r>
        <w:tab/>
      </w:r>
      <w:r>
        <w:tab/>
      </w:r>
      <w:r>
        <w:tab/>
        <w:t>January 10, 2020</w:t>
      </w:r>
    </w:p>
    <w:p w:rsidR="0025088D" w:rsidRDefault="0025088D" w:rsidP="00BC5AF6">
      <w:pPr>
        <w:ind w:firstLine="720"/>
        <w:jc w:val="both"/>
      </w:pPr>
    </w:p>
    <w:p w:rsidR="0025088D" w:rsidRDefault="0025088D" w:rsidP="00BC5AF6">
      <w:pPr>
        <w:ind w:firstLine="720"/>
        <w:jc w:val="both"/>
      </w:pPr>
      <w:r>
        <w:lastRenderedPageBreak/>
        <w:t>(7) Hearing</w:t>
      </w:r>
      <w:r>
        <w:tab/>
      </w:r>
      <w:r>
        <w:tab/>
      </w:r>
      <w:r>
        <w:tab/>
      </w:r>
      <w:r>
        <w:tab/>
      </w:r>
      <w:r>
        <w:tab/>
      </w:r>
      <w:r>
        <w:tab/>
        <w:t>January 14-16, 2020</w:t>
      </w:r>
    </w:p>
    <w:p w:rsidR="00BC5AF6" w:rsidRDefault="00BC5AF6" w:rsidP="00BC5AF6">
      <w:pPr>
        <w:ind w:firstLine="720"/>
        <w:jc w:val="both"/>
      </w:pPr>
    </w:p>
    <w:p w:rsidR="00866FF8" w:rsidRPr="00785618" w:rsidRDefault="00866FF8" w:rsidP="00785618">
      <w:pPr>
        <w:jc w:val="both"/>
      </w:pPr>
      <w:r>
        <w:tab/>
      </w:r>
      <w:r w:rsidR="0025088D">
        <w:t>Section IV of the Procedural Order is modified to require written d</w:t>
      </w:r>
      <w:r>
        <w:t xml:space="preserve">iscovery propounded after </w:t>
      </w:r>
      <w:r w:rsidR="0025088D">
        <w:t>October 4, 2019 to be</w:t>
      </w:r>
      <w:r>
        <w:t xml:space="preserve"> responded to in 7 days. </w:t>
      </w:r>
      <w:r w:rsidR="0025088D">
        <w:t>In addition, any written d</w:t>
      </w:r>
      <w:r>
        <w:t xml:space="preserve">iscovery propounded after </w:t>
      </w:r>
      <w:r w:rsidR="0025088D">
        <w:t xml:space="preserve">December 2, 2019 that is related to the utility’s rebuttal of supplemental testimony filed by the intervenors shall be responded to </w:t>
      </w:r>
      <w:r>
        <w:t xml:space="preserve">within 5 </w:t>
      </w:r>
      <w:r w:rsidR="0025088D">
        <w:t xml:space="preserve">calendar </w:t>
      </w:r>
      <w:r>
        <w:t xml:space="preserve">days.  </w:t>
      </w:r>
    </w:p>
    <w:p w:rsidR="0079111E" w:rsidRDefault="0079111E" w:rsidP="00785618">
      <w:pPr>
        <w:jc w:val="both"/>
      </w:pPr>
    </w:p>
    <w:p w:rsidR="00785618" w:rsidRPr="00785618" w:rsidRDefault="00785618" w:rsidP="00785618">
      <w:pPr>
        <w:jc w:val="both"/>
      </w:pPr>
      <w:r w:rsidRPr="00785618">
        <w:tab/>
        <w:t>Based on the foregoing, it is</w:t>
      </w:r>
    </w:p>
    <w:p w:rsidR="00785618" w:rsidRPr="00785618" w:rsidRDefault="00785618" w:rsidP="00785618">
      <w:pPr>
        <w:jc w:val="both"/>
      </w:pPr>
    </w:p>
    <w:p w:rsidR="00785618" w:rsidRPr="00785618" w:rsidRDefault="00785618" w:rsidP="00785618">
      <w:pPr>
        <w:jc w:val="both"/>
      </w:pPr>
      <w:r w:rsidRPr="00785618">
        <w:tab/>
      </w:r>
      <w:proofErr w:type="gramStart"/>
      <w:r w:rsidRPr="00785618">
        <w:t xml:space="preserve">ORDERED by Commissioner </w:t>
      </w:r>
      <w:r w:rsidR="005F7CEF">
        <w:t>Gary F. Clark</w:t>
      </w:r>
      <w:r w:rsidRPr="00785618">
        <w:t xml:space="preserve">, as Prehearing Officer, that </w:t>
      </w:r>
      <w:r w:rsidR="0025088D">
        <w:t xml:space="preserve">the controlling </w:t>
      </w:r>
      <w:r w:rsidR="00C5471D">
        <w:t>dates and discovery response times</w:t>
      </w:r>
      <w:r w:rsidR="0025088D">
        <w:t xml:space="preserve"> established by </w:t>
      </w:r>
      <w:r w:rsidRPr="00785618">
        <w:t>Order No.</w:t>
      </w:r>
      <w:proofErr w:type="gramEnd"/>
      <w:r w:rsidRPr="00785618">
        <w:t xml:space="preserve"> </w:t>
      </w:r>
      <w:r w:rsidR="005F7CEF" w:rsidRPr="005F7CEF">
        <w:t>PSC-2019-0272-PCO-EI</w:t>
      </w:r>
      <w:r w:rsidRPr="00785618">
        <w:t xml:space="preserve"> </w:t>
      </w:r>
      <w:proofErr w:type="gramStart"/>
      <w:r w:rsidR="0025088D">
        <w:t>are</w:t>
      </w:r>
      <w:proofErr w:type="gramEnd"/>
      <w:r w:rsidRPr="00785618">
        <w:t xml:space="preserve"> modified as set forth in the bod</w:t>
      </w:r>
      <w:r w:rsidR="0025088D">
        <w:t>y of this order.  It is further</w:t>
      </w:r>
      <w:r w:rsidRPr="00785618">
        <w:t xml:space="preserve"> </w:t>
      </w:r>
    </w:p>
    <w:p w:rsidR="00785618" w:rsidRPr="00785618" w:rsidRDefault="00785618" w:rsidP="00785618">
      <w:pPr>
        <w:jc w:val="both"/>
      </w:pPr>
    </w:p>
    <w:p w:rsidR="00785618" w:rsidRPr="00785618" w:rsidRDefault="00785618" w:rsidP="00785618">
      <w:pPr>
        <w:jc w:val="both"/>
      </w:pPr>
      <w:r w:rsidRPr="00785618">
        <w:tab/>
        <w:t xml:space="preserve">ORDERED that Order No. </w:t>
      </w:r>
      <w:r w:rsidR="005F7CEF" w:rsidRPr="005F7CEF">
        <w:t>PSC-2019-0272-PCO-EI</w:t>
      </w:r>
      <w:r w:rsidRPr="00785618">
        <w:t xml:space="preserve"> is reaffirmed in all other respects.</w:t>
      </w:r>
    </w:p>
    <w:p w:rsidR="00785618" w:rsidRPr="00785618" w:rsidRDefault="00785618" w:rsidP="00785618">
      <w:pPr>
        <w:jc w:val="both"/>
      </w:pPr>
    </w:p>
    <w:p w:rsidR="005F7CEF" w:rsidRDefault="005F7CEF" w:rsidP="005F7CEF">
      <w:pPr>
        <w:keepNext/>
        <w:keepLines/>
        <w:jc w:val="both"/>
      </w:pPr>
      <w:r>
        <w:tab/>
      </w:r>
      <w:proofErr w:type="gramStart"/>
      <w:r>
        <w:t xml:space="preserve">By ORDER of Commissioner Gary F. Clark, as Prehearing Officer, this </w:t>
      </w:r>
      <w:bookmarkStart w:id="4" w:name="replaceDate"/>
      <w:bookmarkEnd w:id="4"/>
      <w:r w:rsidR="00207678">
        <w:rPr>
          <w:u w:val="single"/>
        </w:rPr>
        <w:t>4th</w:t>
      </w:r>
      <w:r w:rsidR="00207678">
        <w:t xml:space="preserve"> day of </w:t>
      </w:r>
      <w:r w:rsidR="00207678">
        <w:rPr>
          <w:u w:val="single"/>
        </w:rPr>
        <w:t>October</w:t>
      </w:r>
      <w:r w:rsidR="00207678">
        <w:t xml:space="preserve">, </w:t>
      </w:r>
      <w:r w:rsidR="00207678">
        <w:rPr>
          <w:u w:val="single"/>
        </w:rPr>
        <w:t>2019</w:t>
      </w:r>
      <w:r w:rsidR="00207678">
        <w:t>.</w:t>
      </w:r>
      <w:proofErr w:type="gramEnd"/>
    </w:p>
    <w:p w:rsidR="00207678" w:rsidRPr="00207678" w:rsidRDefault="00207678" w:rsidP="005F7CE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F7CEF" w:rsidTr="005F7CEF">
        <w:tc>
          <w:tcPr>
            <w:tcW w:w="720" w:type="dxa"/>
            <w:shd w:val="clear" w:color="auto" w:fill="auto"/>
          </w:tcPr>
          <w:p w:rsidR="005F7CEF" w:rsidRDefault="005F7CEF" w:rsidP="005F7CEF">
            <w:pPr>
              <w:keepNext/>
              <w:keepLines/>
              <w:jc w:val="both"/>
            </w:pPr>
            <w:bookmarkStart w:id="5" w:name="bkmrkSignature" w:colFirst="0" w:colLast="0"/>
          </w:p>
        </w:tc>
        <w:tc>
          <w:tcPr>
            <w:tcW w:w="4320" w:type="dxa"/>
            <w:tcBorders>
              <w:bottom w:val="single" w:sz="4" w:space="0" w:color="auto"/>
            </w:tcBorders>
            <w:shd w:val="clear" w:color="auto" w:fill="auto"/>
          </w:tcPr>
          <w:p w:rsidR="005F7CEF" w:rsidRDefault="00207678" w:rsidP="005F7CEF">
            <w:pPr>
              <w:keepNext/>
              <w:keepLines/>
              <w:jc w:val="both"/>
            </w:pPr>
            <w:r>
              <w:t>/s/ Gary F. Clark</w:t>
            </w:r>
            <w:bookmarkStart w:id="6" w:name="_GoBack"/>
            <w:bookmarkEnd w:id="6"/>
          </w:p>
        </w:tc>
      </w:tr>
      <w:bookmarkEnd w:id="5"/>
      <w:tr w:rsidR="005F7CEF" w:rsidTr="005F7CEF">
        <w:tc>
          <w:tcPr>
            <w:tcW w:w="720" w:type="dxa"/>
            <w:shd w:val="clear" w:color="auto" w:fill="auto"/>
          </w:tcPr>
          <w:p w:rsidR="005F7CEF" w:rsidRDefault="005F7CEF" w:rsidP="005F7CEF">
            <w:pPr>
              <w:keepNext/>
              <w:keepLines/>
              <w:jc w:val="both"/>
            </w:pPr>
          </w:p>
        </w:tc>
        <w:tc>
          <w:tcPr>
            <w:tcW w:w="4320" w:type="dxa"/>
            <w:tcBorders>
              <w:top w:val="single" w:sz="4" w:space="0" w:color="auto"/>
            </w:tcBorders>
            <w:shd w:val="clear" w:color="auto" w:fill="auto"/>
          </w:tcPr>
          <w:p w:rsidR="005F7CEF" w:rsidRDefault="005F7CEF" w:rsidP="005F7CEF">
            <w:pPr>
              <w:keepNext/>
              <w:keepLines/>
              <w:jc w:val="both"/>
            </w:pPr>
            <w:r>
              <w:t>GARY F. CLARK</w:t>
            </w:r>
          </w:p>
          <w:p w:rsidR="005F7CEF" w:rsidRDefault="005F7CEF" w:rsidP="005F7CEF">
            <w:pPr>
              <w:keepNext/>
              <w:keepLines/>
              <w:jc w:val="both"/>
            </w:pPr>
            <w:r>
              <w:t>Commissioner and Prehearing Officer</w:t>
            </w:r>
          </w:p>
        </w:tc>
      </w:tr>
    </w:tbl>
    <w:p w:rsidR="005F7CEF" w:rsidRDefault="005F7CEF" w:rsidP="005F7CEF">
      <w:pPr>
        <w:pStyle w:val="OrderSigInfo"/>
        <w:keepNext/>
        <w:keepLines/>
      </w:pPr>
      <w:r>
        <w:t>Florida Public Service Commission</w:t>
      </w:r>
    </w:p>
    <w:p w:rsidR="005F7CEF" w:rsidRDefault="005F7CEF" w:rsidP="005F7CEF">
      <w:pPr>
        <w:pStyle w:val="OrderSigInfo"/>
        <w:keepNext/>
        <w:keepLines/>
      </w:pPr>
      <w:r>
        <w:t>2540 Shumard Oak Boulevard</w:t>
      </w:r>
    </w:p>
    <w:p w:rsidR="005F7CEF" w:rsidRDefault="005F7CEF" w:rsidP="005F7CEF">
      <w:pPr>
        <w:pStyle w:val="OrderSigInfo"/>
        <w:keepNext/>
        <w:keepLines/>
      </w:pPr>
      <w:r>
        <w:t>Tallahassee, Florida 32399</w:t>
      </w:r>
    </w:p>
    <w:p w:rsidR="005F7CEF" w:rsidRDefault="005F7CEF" w:rsidP="005F7CEF">
      <w:pPr>
        <w:pStyle w:val="OrderSigInfo"/>
        <w:keepNext/>
        <w:keepLines/>
      </w:pPr>
      <w:r>
        <w:t>(850) 413</w:t>
      </w:r>
      <w:r>
        <w:noBreakHyphen/>
        <w:t>6770</w:t>
      </w:r>
    </w:p>
    <w:p w:rsidR="005F7CEF" w:rsidRDefault="005F7CEF" w:rsidP="005F7CEF">
      <w:pPr>
        <w:pStyle w:val="OrderSigInfo"/>
        <w:keepNext/>
        <w:keepLines/>
      </w:pPr>
      <w:r>
        <w:t>www.floridapsc.com</w:t>
      </w:r>
    </w:p>
    <w:p w:rsidR="005F7CEF" w:rsidRDefault="005F7CEF" w:rsidP="005F7CEF">
      <w:pPr>
        <w:pStyle w:val="OrderSigInfo"/>
        <w:keepNext/>
        <w:keepLines/>
      </w:pPr>
    </w:p>
    <w:p w:rsidR="005F7CEF" w:rsidRDefault="00062DCA" w:rsidP="005F7CEF">
      <w:pPr>
        <w:pStyle w:val="OrderSigInfo"/>
        <w:keepNext/>
        <w:keepLines/>
      </w:pPr>
      <w:r>
        <w:t xml:space="preserve">Copies furnished: </w:t>
      </w:r>
      <w:r w:rsidR="005F7CEF">
        <w:t>A copy of this document is provided to the parties of record at the time of issuance and, if applicable, interested persons.</w:t>
      </w:r>
    </w:p>
    <w:p w:rsidR="0025088D" w:rsidRPr="0025088D" w:rsidRDefault="0025088D" w:rsidP="0025088D">
      <w:pPr>
        <w:pStyle w:val="OrderBody"/>
      </w:pPr>
    </w:p>
    <w:p w:rsidR="00785618" w:rsidRPr="00785618" w:rsidRDefault="005F7CEF" w:rsidP="005F7CEF">
      <w:pPr>
        <w:keepNext/>
        <w:keepLines/>
        <w:jc w:val="both"/>
      </w:pPr>
      <w:r>
        <w:t>WLT</w:t>
      </w:r>
    </w:p>
    <w:p w:rsidR="00785618" w:rsidRPr="00785618" w:rsidRDefault="00785618" w:rsidP="00785618">
      <w:pPr>
        <w:jc w:val="both"/>
      </w:pPr>
    </w:p>
    <w:p w:rsidR="00785618" w:rsidRPr="00785618" w:rsidRDefault="00785618" w:rsidP="00785618">
      <w:pPr>
        <w:jc w:val="center"/>
        <w:rPr>
          <w:u w:val="single"/>
        </w:rPr>
      </w:pPr>
      <w:r w:rsidRPr="00785618">
        <w:rPr>
          <w:u w:val="single"/>
        </w:rPr>
        <w:t>NOTICE OF FURTHER PROCEEDINGS OR JUDICIAL REVIEW</w:t>
      </w:r>
    </w:p>
    <w:p w:rsidR="00785618" w:rsidRPr="00785618" w:rsidRDefault="00785618" w:rsidP="00785618">
      <w:pPr>
        <w:jc w:val="center"/>
      </w:pPr>
    </w:p>
    <w:p w:rsidR="00785618" w:rsidRPr="00785618" w:rsidRDefault="00785618" w:rsidP="00785618">
      <w:pPr>
        <w:jc w:val="both"/>
      </w:pPr>
      <w:r w:rsidRPr="0078561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5618" w:rsidRPr="00785618" w:rsidRDefault="00785618" w:rsidP="00785618">
      <w:pPr>
        <w:jc w:val="both"/>
      </w:pPr>
    </w:p>
    <w:p w:rsidR="00785618" w:rsidRPr="00785618" w:rsidRDefault="00785618" w:rsidP="00785618">
      <w:pPr>
        <w:jc w:val="both"/>
      </w:pPr>
      <w:r w:rsidRPr="00785618">
        <w:tab/>
        <w:t>Mediation may be available on a case-by-case basis.  If mediation is conducted, it does not affect a substantially interested person's right to a hearing.</w:t>
      </w:r>
    </w:p>
    <w:p w:rsidR="00785618" w:rsidRPr="00785618" w:rsidRDefault="00785618" w:rsidP="00785618">
      <w:pPr>
        <w:jc w:val="both"/>
      </w:pPr>
    </w:p>
    <w:p w:rsidR="00785618" w:rsidRPr="00785618" w:rsidRDefault="00785618" w:rsidP="00785618">
      <w:pPr>
        <w:jc w:val="both"/>
      </w:pPr>
      <w:r w:rsidRPr="00785618">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85618" w:rsidRPr="00785618" w:rsidRDefault="00785618" w:rsidP="00785618"/>
    <w:p w:rsidR="00726730" w:rsidRDefault="00726730" w:rsidP="00726730"/>
    <w:sectPr w:rsidR="0072673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C7" w:rsidRDefault="009174C7">
      <w:r>
        <w:separator/>
      </w:r>
    </w:p>
  </w:endnote>
  <w:endnote w:type="continuationSeparator" w:id="0">
    <w:p w:rsidR="009174C7" w:rsidRDefault="0091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C7" w:rsidRDefault="009174C7">
      <w:r>
        <w:separator/>
      </w:r>
    </w:p>
  </w:footnote>
  <w:footnote w:type="continuationSeparator" w:id="0">
    <w:p w:rsidR="009174C7" w:rsidRDefault="00917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9 ">
      <w:r w:rsidR="00207678">
        <w:t>PSC-2019-0399-PCO-EI</w:t>
      </w:r>
    </w:fldSimple>
  </w:p>
  <w:p w:rsidR="00FA6EFD" w:rsidRDefault="00726730">
    <w:pPr>
      <w:pStyle w:val="OrderHeader"/>
    </w:pPr>
    <w:bookmarkStart w:id="7" w:name="HeaderDocketNo"/>
    <w:bookmarkEnd w:id="7"/>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767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726730"/>
    <w:rsid w:val="000022B8"/>
    <w:rsid w:val="00007C88"/>
    <w:rsid w:val="00032655"/>
    <w:rsid w:val="0003433F"/>
    <w:rsid w:val="00035A8C"/>
    <w:rsid w:val="00053AB9"/>
    <w:rsid w:val="00056229"/>
    <w:rsid w:val="00057AF1"/>
    <w:rsid w:val="00062DCA"/>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1BDF"/>
    <w:rsid w:val="00142A96"/>
    <w:rsid w:val="001513DE"/>
    <w:rsid w:val="00154A71"/>
    <w:rsid w:val="00182AE6"/>
    <w:rsid w:val="00187E32"/>
    <w:rsid w:val="00194E81"/>
    <w:rsid w:val="0019573C"/>
    <w:rsid w:val="001A15E7"/>
    <w:rsid w:val="001A33C9"/>
    <w:rsid w:val="001A58F3"/>
    <w:rsid w:val="001C2847"/>
    <w:rsid w:val="001C3F8C"/>
    <w:rsid w:val="001C6097"/>
    <w:rsid w:val="001D008A"/>
    <w:rsid w:val="001E0152"/>
    <w:rsid w:val="001E0FF5"/>
    <w:rsid w:val="002002ED"/>
    <w:rsid w:val="0020531D"/>
    <w:rsid w:val="00207194"/>
    <w:rsid w:val="00207678"/>
    <w:rsid w:val="002170E5"/>
    <w:rsid w:val="00220D57"/>
    <w:rsid w:val="0022721A"/>
    <w:rsid w:val="00230BB9"/>
    <w:rsid w:val="00232E7C"/>
    <w:rsid w:val="00241CEF"/>
    <w:rsid w:val="0025088D"/>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C7A"/>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7CEF"/>
    <w:rsid w:val="0060005E"/>
    <w:rsid w:val="0060095B"/>
    <w:rsid w:val="00601266"/>
    <w:rsid w:val="00610E73"/>
    <w:rsid w:val="00616DF2"/>
    <w:rsid w:val="0063168D"/>
    <w:rsid w:val="00635394"/>
    <w:rsid w:val="00637B9A"/>
    <w:rsid w:val="006531A4"/>
    <w:rsid w:val="00660774"/>
    <w:rsid w:val="0066389A"/>
    <w:rsid w:val="0066495C"/>
    <w:rsid w:val="00665CC7"/>
    <w:rsid w:val="00672612"/>
    <w:rsid w:val="00677F18"/>
    <w:rsid w:val="00693483"/>
    <w:rsid w:val="006A0BF3"/>
    <w:rsid w:val="006B0DA6"/>
    <w:rsid w:val="006C0A40"/>
    <w:rsid w:val="006C547E"/>
    <w:rsid w:val="006D2B51"/>
    <w:rsid w:val="006D5575"/>
    <w:rsid w:val="006E42BE"/>
    <w:rsid w:val="00704C5D"/>
    <w:rsid w:val="007072BC"/>
    <w:rsid w:val="00715275"/>
    <w:rsid w:val="00721B44"/>
    <w:rsid w:val="007232A2"/>
    <w:rsid w:val="00726366"/>
    <w:rsid w:val="00726730"/>
    <w:rsid w:val="00733B6B"/>
    <w:rsid w:val="00740808"/>
    <w:rsid w:val="007467C4"/>
    <w:rsid w:val="0076170F"/>
    <w:rsid w:val="00761875"/>
    <w:rsid w:val="0076669C"/>
    <w:rsid w:val="00766E46"/>
    <w:rsid w:val="00777727"/>
    <w:rsid w:val="00782B79"/>
    <w:rsid w:val="00785618"/>
    <w:rsid w:val="007865E9"/>
    <w:rsid w:val="0079111E"/>
    <w:rsid w:val="00792383"/>
    <w:rsid w:val="00794B6A"/>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6FF8"/>
    <w:rsid w:val="008703D7"/>
    <w:rsid w:val="00874429"/>
    <w:rsid w:val="00883C38"/>
    <w:rsid w:val="00883D9A"/>
    <w:rsid w:val="008919EF"/>
    <w:rsid w:val="00892B20"/>
    <w:rsid w:val="008A12EC"/>
    <w:rsid w:val="008B19A6"/>
    <w:rsid w:val="008C186A"/>
    <w:rsid w:val="008C21C8"/>
    <w:rsid w:val="008C6375"/>
    <w:rsid w:val="008C6A5B"/>
    <w:rsid w:val="008E26A5"/>
    <w:rsid w:val="008E42D2"/>
    <w:rsid w:val="008E6328"/>
    <w:rsid w:val="009040EE"/>
    <w:rsid w:val="009057FD"/>
    <w:rsid w:val="00906FBA"/>
    <w:rsid w:val="009163E8"/>
    <w:rsid w:val="009174C7"/>
    <w:rsid w:val="009228C7"/>
    <w:rsid w:val="00922A7F"/>
    <w:rsid w:val="00923A5E"/>
    <w:rsid w:val="00924FE7"/>
    <w:rsid w:val="00926E27"/>
    <w:rsid w:val="00931C8C"/>
    <w:rsid w:val="00935C70"/>
    <w:rsid w:val="00940970"/>
    <w:rsid w:val="0094504B"/>
    <w:rsid w:val="00964A38"/>
    <w:rsid w:val="00966A9D"/>
    <w:rsid w:val="0096742B"/>
    <w:rsid w:val="009718C5"/>
    <w:rsid w:val="009924CF"/>
    <w:rsid w:val="00994100"/>
    <w:rsid w:val="009A6B17"/>
    <w:rsid w:val="009B2DD2"/>
    <w:rsid w:val="009D4C29"/>
    <w:rsid w:val="009F6AD2"/>
    <w:rsid w:val="00A00D8D"/>
    <w:rsid w:val="00A01BB6"/>
    <w:rsid w:val="00A4303C"/>
    <w:rsid w:val="00A4666D"/>
    <w:rsid w:val="00A470FD"/>
    <w:rsid w:val="00A62DAB"/>
    <w:rsid w:val="00A6757A"/>
    <w:rsid w:val="00A726A6"/>
    <w:rsid w:val="00A74842"/>
    <w:rsid w:val="00A97535"/>
    <w:rsid w:val="00AA2BAA"/>
    <w:rsid w:val="00AA73F1"/>
    <w:rsid w:val="00AB0E1A"/>
    <w:rsid w:val="00AB1A30"/>
    <w:rsid w:val="00AB3C36"/>
    <w:rsid w:val="00AD10EB"/>
    <w:rsid w:val="00AD1ED3"/>
    <w:rsid w:val="00AD6598"/>
    <w:rsid w:val="00B02001"/>
    <w:rsid w:val="00B03C50"/>
    <w:rsid w:val="00B0708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3F5E"/>
    <w:rsid w:val="00B86EF0"/>
    <w:rsid w:val="00B96969"/>
    <w:rsid w:val="00B97900"/>
    <w:rsid w:val="00BA1229"/>
    <w:rsid w:val="00BA44A8"/>
    <w:rsid w:val="00BC01FA"/>
    <w:rsid w:val="00BC5AF6"/>
    <w:rsid w:val="00BC786E"/>
    <w:rsid w:val="00BD5C92"/>
    <w:rsid w:val="00BE50E6"/>
    <w:rsid w:val="00BF6691"/>
    <w:rsid w:val="00C028FC"/>
    <w:rsid w:val="00C037F2"/>
    <w:rsid w:val="00C0386D"/>
    <w:rsid w:val="00C065A1"/>
    <w:rsid w:val="00C10ED5"/>
    <w:rsid w:val="00C151A6"/>
    <w:rsid w:val="00C21A49"/>
    <w:rsid w:val="00C24098"/>
    <w:rsid w:val="00C25237"/>
    <w:rsid w:val="00C30A4E"/>
    <w:rsid w:val="00C411F3"/>
    <w:rsid w:val="00C44105"/>
    <w:rsid w:val="00C5471D"/>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81F"/>
    <w:rsid w:val="00E001D6"/>
    <w:rsid w:val="00E036C2"/>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5D64"/>
    <w:rsid w:val="00EF4621"/>
    <w:rsid w:val="00EF4D52"/>
    <w:rsid w:val="00EF6312"/>
    <w:rsid w:val="00F038B0"/>
    <w:rsid w:val="00F22B27"/>
    <w:rsid w:val="00F234A7"/>
    <w:rsid w:val="00F24F3E"/>
    <w:rsid w:val="00F277B6"/>
    <w:rsid w:val="00F27DA5"/>
    <w:rsid w:val="00F37E07"/>
    <w:rsid w:val="00F4182A"/>
    <w:rsid w:val="00F50E69"/>
    <w:rsid w:val="00F54380"/>
    <w:rsid w:val="00F54B47"/>
    <w:rsid w:val="00F61247"/>
    <w:rsid w:val="00F6702E"/>
    <w:rsid w:val="00F70E84"/>
    <w:rsid w:val="00FA092B"/>
    <w:rsid w:val="00FA4F6C"/>
    <w:rsid w:val="00FA6EFD"/>
    <w:rsid w:val="00FB74EA"/>
    <w:rsid w:val="00FD2C9E"/>
    <w:rsid w:val="00FD4786"/>
    <w:rsid w:val="00FD616C"/>
    <w:rsid w:val="00FE075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471D"/>
    <w:rPr>
      <w:rFonts w:ascii="Tahoma" w:hAnsi="Tahoma" w:cs="Tahoma"/>
      <w:sz w:val="16"/>
      <w:szCs w:val="16"/>
    </w:rPr>
  </w:style>
  <w:style w:type="character" w:customStyle="1" w:styleId="BalloonTextChar">
    <w:name w:val="Balloon Text Char"/>
    <w:basedOn w:val="DefaultParagraphFont"/>
    <w:link w:val="BalloonText"/>
    <w:rsid w:val="00C54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471D"/>
    <w:rPr>
      <w:rFonts w:ascii="Tahoma" w:hAnsi="Tahoma" w:cs="Tahoma"/>
      <w:sz w:val="16"/>
      <w:szCs w:val="16"/>
    </w:rPr>
  </w:style>
  <w:style w:type="character" w:customStyle="1" w:styleId="BalloonTextChar">
    <w:name w:val="Balloon Text Char"/>
    <w:basedOn w:val="DefaultParagraphFont"/>
    <w:link w:val="BalloonText"/>
    <w:rsid w:val="00C54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782</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2019-10-04T20:26:00Z</dcterms:created>
  <dcterms:modified xsi:type="dcterms:W3CDTF">2019-10-04T20:31:00Z</dcterms:modified>
</cp:coreProperties>
</file>